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CA" w:rsidRPr="00CA7FD3" w:rsidRDefault="005928CA" w:rsidP="00CA7FD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caps/>
          <w:sz w:val="24"/>
          <w:szCs w:val="24"/>
          <w:lang w:val="uk-UA"/>
        </w:rPr>
        <w:t>Самостійна робота</w:t>
      </w:r>
    </w:p>
    <w:p w:rsidR="005928CA" w:rsidRPr="00CA7FD3" w:rsidRDefault="005928CA" w:rsidP="00CA7FD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</w:p>
    <w:p w:rsidR="005928CA" w:rsidRPr="00CA7FD3" w:rsidRDefault="005928CA" w:rsidP="00CA7F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Самостійна робота – написання проекту наукової статті. </w:t>
      </w:r>
    </w:p>
    <w:p w:rsidR="005928CA" w:rsidRPr="00CA7FD3" w:rsidRDefault="005928CA" w:rsidP="00CA7F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Термін подання 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до заліку </w:t>
      </w:r>
      <w:r w:rsidR="000B72AD" w:rsidRPr="00CA7FD3">
        <w:rPr>
          <w:rFonts w:ascii="Times New Roman" w:hAnsi="Times New Roman" w:cs="Times New Roman"/>
          <w:b/>
          <w:sz w:val="24"/>
          <w:szCs w:val="24"/>
          <w:lang w:val="uk-UA"/>
        </w:rPr>
        <w:t>(з</w:t>
      </w:r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>а розкладом)</w:t>
      </w:r>
    </w:p>
    <w:p w:rsidR="005928CA" w:rsidRPr="00CA7FD3" w:rsidRDefault="005928CA" w:rsidP="00CA7FD3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Викладач – проф. Сидоренко Наталія Миколаївна, 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завідувач кафедри історії журналістики, </w:t>
      </w:r>
      <w:proofErr w:type="spellStart"/>
      <w:r w:rsidRPr="00CA7FD3">
        <w:rPr>
          <w:rFonts w:ascii="Times New Roman" w:hAnsi="Times New Roman" w:cs="Times New Roman"/>
          <w:sz w:val="24"/>
          <w:szCs w:val="24"/>
          <w:lang w:val="uk-UA"/>
        </w:rPr>
        <w:t>кімн</w:t>
      </w:r>
      <w:proofErr w:type="spellEnd"/>
      <w:r w:rsidRPr="00CA7FD3">
        <w:rPr>
          <w:rFonts w:ascii="Times New Roman" w:hAnsi="Times New Roman" w:cs="Times New Roman"/>
          <w:sz w:val="24"/>
          <w:szCs w:val="24"/>
          <w:lang w:val="uk-UA"/>
        </w:rPr>
        <w:t>. 204</w:t>
      </w:r>
    </w:p>
    <w:p w:rsidR="005928CA" w:rsidRPr="00CA7FD3" w:rsidRDefault="005928CA" w:rsidP="00CA7FD3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</w:pPr>
      <w:proofErr w:type="spellStart"/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>sydorenko</w:t>
      </w:r>
      <w:proofErr w:type="spellEnd"/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>@</w:t>
      </w:r>
      <w:r w:rsidRPr="00CA7FD3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 </w:t>
      </w:r>
      <w:proofErr w:type="spellStart"/>
      <w:r w:rsidRPr="00CA7FD3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knu.ua</w:t>
      </w:r>
      <w:proofErr w:type="spellEnd"/>
    </w:p>
    <w:p w:rsidR="000B72AD" w:rsidRPr="00CA7FD3" w:rsidRDefault="000B72AD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>Якщо ситуація із карантинними заходами та очним навчанням НЕ зміниться і сесія відбуватиметься дистанційно, то розподіл балів на заліку буде таким: 60 балів за самостійну роботу, 40 – за залікову (дистанційно, я надішлю при потребі).</w:t>
      </w:r>
    </w:p>
    <w:p w:rsidR="000B72AD" w:rsidRPr="00CA7FD3" w:rsidRDefault="000B72AD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Літературу (джерела НАУКОВОГО та НАВЧАЛЬНОГО призначення) може брати з </w:t>
      </w:r>
      <w:proofErr w:type="spellStart"/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>інтернету</w:t>
      </w:r>
      <w:proofErr w:type="spellEnd"/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>, але з перевірених джерел (принаймні, не студентські реферати. Краще через сайт Національної бібліотеки України імені В. І. Вернадського: наукова періодика України, автореферати тощо – це основний депозитарій наукових досліджень в Україні).</w:t>
      </w:r>
    </w:p>
    <w:p w:rsidR="000B72AD" w:rsidRPr="00CA7FD3" w:rsidRDefault="000B72AD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>Якщо виникають запитання, будь ласка, звертайтеся за електронною адресою, зазначеною вгорі.</w:t>
      </w:r>
    </w:p>
    <w:p w:rsidR="005928CA" w:rsidRPr="00CA7FD3" w:rsidRDefault="000B72AD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5928CA" w:rsidRPr="00CA7FD3">
        <w:rPr>
          <w:rFonts w:ascii="Times New Roman" w:hAnsi="Times New Roman" w:cs="Times New Roman"/>
          <w:b/>
          <w:i/>
          <w:sz w:val="24"/>
          <w:szCs w:val="24"/>
          <w:lang w:val="uk-UA"/>
        </w:rPr>
        <w:t>Загальна тема дослідження:</w:t>
      </w:r>
    </w:p>
    <w:p w:rsidR="000B72AD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i/>
          <w:sz w:val="24"/>
          <w:szCs w:val="24"/>
          <w:lang w:val="uk-UA"/>
        </w:rPr>
        <w:t>«Контент сучасного друкованого журналу в Україні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(2019–поч. 2020 рр.)»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Вибрати тему наукового дослідження, здійснити підготовчий етап (пошук та опрацювання необхідних джерел, їх аналіз). 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Дослідження має бути оригінальним, практичним, виконаним самостійно, з урахуванням досягнень інших науковців у цій проблематиці.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Тему обирати відповідно до власних зацікавлень і знання матеріалу українських засобів масової інформації. Бажано обрати для аналізу не менше 3 номерів тижневих або щомісячних журналів, зареєстрованих в Україні. Мова видання – на власний вибір.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Параметри контенту кожен обирає самостійно. Цих </w:t>
      </w: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аспектів має бути три. </w:t>
      </w:r>
    </w:p>
    <w:p w:rsidR="005928CA" w:rsidRPr="00CA7FD3" w:rsidRDefault="005928CA" w:rsidP="00CA7FD3">
      <w:pPr>
        <w:tabs>
          <w:tab w:val="center" w:pos="51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Це такі </w:t>
      </w: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>аспекти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- проблемно-тематичний,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- жанровий,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- авторський (штатні, позаштатні, власні кореспонденти, дописувачі, передрук із інших джерел тощо),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- гендерний (кількість публікацій, зображень чоловіків і жінок, герої/героїні публікацій тощо),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- зображальний / ілюстративний (фото, схеми (графіки, діаграми тощо), малюнки</w:t>
      </w:r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>, комікси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 і т.д.),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- рекламний.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Необхідно використати </w:t>
      </w:r>
      <w:r w:rsidRPr="00CA7FD3">
        <w:rPr>
          <w:rFonts w:ascii="Times New Roman" w:hAnsi="Times New Roman" w:cs="Times New Roman"/>
          <w:sz w:val="24"/>
          <w:szCs w:val="24"/>
          <w:u w:val="single"/>
          <w:lang w:val="uk-UA"/>
        </w:rPr>
        <w:t>метод контент-аналізу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>, цифрові показники подати в таблицях, пояснити отримані результати, здійснити якісний аналіз. Варто використати графіки, діаграми тощо. Обов’язкові висновки.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color w:val="FF0000"/>
          <w:sz w:val="24"/>
          <w:szCs w:val="24"/>
          <w:lang w:val="uk-UA"/>
        </w:rPr>
        <w:t>Вимоги до наукових статей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6" w:history="1">
        <w:r w:rsidR="000B72AD" w:rsidRPr="00CA7FD3">
          <w:rPr>
            <w:rStyle w:val="a5"/>
            <w:rFonts w:ascii="Times New Roman" w:hAnsi="Times New Roman" w:cs="Times New Roman"/>
            <w:sz w:val="24"/>
            <w:szCs w:val="24"/>
            <w:lang w:val="uk-UA"/>
          </w:rPr>
          <w:t>http://www.journ.univ.kiev.ua/periodyka/index.php/vymogy.html</w:t>
        </w:r>
      </w:hyperlink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>, а також в окремому файлі «</w:t>
      </w:r>
      <w:proofErr w:type="spellStart"/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 наукової статті</w:t>
      </w:r>
      <w:r w:rsidR="003F4841">
        <w:rPr>
          <w:rFonts w:ascii="Times New Roman" w:hAnsi="Times New Roman" w:cs="Times New Roman"/>
          <w:sz w:val="24"/>
          <w:szCs w:val="24"/>
          <w:lang w:val="uk-UA"/>
        </w:rPr>
        <w:t>_вимоги</w:t>
      </w:r>
      <w:r w:rsidR="000B72AD"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».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>Підготувати текст статті для публікації у науковому збірнику (приблизно 5 сторінок основного тексту)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A7FD3">
        <w:rPr>
          <w:rFonts w:ascii="Times New Roman" w:hAnsi="Times New Roman" w:cs="Times New Roman"/>
          <w:i/>
          <w:sz w:val="24"/>
          <w:szCs w:val="24"/>
          <w:lang w:val="uk-UA"/>
        </w:rPr>
        <w:t>В основний текст не входять анотації, список використаних джерел,  додатки (таблиці, діаграми, графіки тощо</w:t>
      </w: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>).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Формат А4, шрифт </w:t>
      </w:r>
      <w:proofErr w:type="spellStart"/>
      <w:r w:rsidRPr="00CA7FD3">
        <w:rPr>
          <w:rFonts w:ascii="Times New Roman" w:hAnsi="Times New Roman" w:cs="Times New Roman"/>
          <w:sz w:val="24"/>
          <w:szCs w:val="24"/>
          <w:lang w:val="uk-UA"/>
        </w:rPr>
        <w:t>Times</w:t>
      </w:r>
      <w:proofErr w:type="spellEnd"/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A7FD3">
        <w:rPr>
          <w:rFonts w:ascii="Times New Roman" w:hAnsi="Times New Roman" w:cs="Times New Roman"/>
          <w:sz w:val="24"/>
          <w:szCs w:val="24"/>
          <w:lang w:val="uk-UA"/>
        </w:rPr>
        <w:t>New</w:t>
      </w:r>
      <w:proofErr w:type="spellEnd"/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A7FD3">
        <w:rPr>
          <w:rFonts w:ascii="Times New Roman" w:hAnsi="Times New Roman" w:cs="Times New Roman"/>
          <w:sz w:val="24"/>
          <w:szCs w:val="24"/>
          <w:lang w:val="uk-UA"/>
        </w:rPr>
        <w:t>Roman</w:t>
      </w:r>
      <w:proofErr w:type="spellEnd"/>
      <w:r w:rsidRPr="00CA7FD3">
        <w:rPr>
          <w:rFonts w:ascii="Times New Roman" w:hAnsi="Times New Roman" w:cs="Times New Roman"/>
          <w:sz w:val="24"/>
          <w:szCs w:val="24"/>
          <w:lang w:val="uk-UA"/>
        </w:rPr>
        <w:t>, кегль 14, міжрядковий інтервал 1,5, текст вирівняний з обох боків по ширині).</w:t>
      </w:r>
    </w:p>
    <w:p w:rsidR="005928CA" w:rsidRPr="00CA7FD3" w:rsidRDefault="005928CA" w:rsidP="00CA7FD3">
      <w:pPr>
        <w:spacing w:after="0" w:line="240" w:lineRule="auto"/>
        <w:ind w:left="-567" w:right="-365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Окрім введення у текст розповіді основних структурних елементів, зазначених вище, розширити повідомлення описом та конкретним аналізом досліджуваного матеріалу. 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Залучити цитати, ілюстрації, приклади з мас-медіа.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Завершити роботу посиланнями на використані в тексті джерела.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lastRenderedPageBreak/>
        <w:t>Нумерація сторінок – у правому кутку внизу.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Наукове дослідження повинно бути максимально грамотним 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(фактично, </w:t>
      </w:r>
      <w:r w:rsidRPr="00CA7FD3">
        <w:rPr>
          <w:rFonts w:ascii="Times New Roman" w:hAnsi="Times New Roman" w:cs="Times New Roman"/>
          <w:i/>
          <w:sz w:val="24"/>
          <w:szCs w:val="24"/>
          <w:lang w:val="uk-UA"/>
        </w:rPr>
        <w:t>граматично, пунктуаційно, стилістично).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Ім’я та прізвище, навчальний заклад позначаються вгорі сторінки, ліворуч.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>Назва дослідження (повідомлення) подається по центру напівжирним шрифтом. Крапка в кінці заголовку не ставиться!</w:t>
      </w:r>
    </w:p>
    <w:p w:rsidR="005928CA" w:rsidRPr="00CA7FD3" w:rsidRDefault="005928CA" w:rsidP="00CA7FD3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7FD3">
        <w:rPr>
          <w:rFonts w:ascii="Times New Roman" w:hAnsi="Times New Roman" w:cs="Times New Roman"/>
          <w:sz w:val="24"/>
          <w:szCs w:val="24"/>
          <w:lang w:val="uk-UA"/>
        </w:rPr>
        <w:t xml:space="preserve"> Максимальна кількість балів за контрольну роботу, подану вчасно, – </w:t>
      </w:r>
      <w:r w:rsidRPr="00CA7FD3">
        <w:rPr>
          <w:sz w:val="24"/>
          <w:szCs w:val="24"/>
        </w:rPr>
        <w:t>6</w:t>
      </w:r>
      <w:r w:rsidRPr="00CA7FD3">
        <w:rPr>
          <w:rFonts w:ascii="Times New Roman" w:hAnsi="Times New Roman" w:cs="Times New Roman"/>
          <w:sz w:val="24"/>
          <w:szCs w:val="24"/>
          <w:lang w:val="uk-UA"/>
        </w:rPr>
        <w:t>0 балів, мінімальна – 12 балів. Кожен тиждень запізнення, кожна фактична, логічна, граматична, пунктуаційна та інші помилки – мінус 1 бал.</w:t>
      </w:r>
    </w:p>
    <w:p w:rsidR="003C71B7" w:rsidRDefault="003C71B7" w:rsidP="00CA7F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7FD3" w:rsidRPr="00B61517" w:rsidRDefault="00CA7FD3" w:rsidP="00CA7FD3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61517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 ЛІТЕРАТУРА</w:t>
      </w:r>
    </w:p>
    <w:p w:rsidR="00CA7FD3" w:rsidRPr="00B61517" w:rsidRDefault="00CA7FD3" w:rsidP="00CA7FD3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B61517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Без перших трьох джерел самостійна та залікова роботи не будуть виконані правильно!!!</w:t>
      </w:r>
    </w:p>
    <w:p w:rsidR="00CA7FD3" w:rsidRPr="00B61517" w:rsidRDefault="00CA7FD3" w:rsidP="00CA7FD3">
      <w:pPr>
        <w:pStyle w:val="Style20"/>
        <w:widowControl/>
        <w:tabs>
          <w:tab w:val="left" w:pos="1418"/>
        </w:tabs>
        <w:ind w:left="-567" w:firstLine="567"/>
        <w:rPr>
          <w:rStyle w:val="FontStyle55"/>
          <w:sz w:val="24"/>
          <w:szCs w:val="24"/>
          <w:lang w:val="uk-UA" w:eastAsia="uk-UA"/>
        </w:rPr>
      </w:pPr>
      <w:r w:rsidRPr="00B61517">
        <w:rPr>
          <w:rStyle w:val="FontStyle55"/>
          <w:sz w:val="24"/>
          <w:szCs w:val="24"/>
          <w:lang w:val="uk-UA" w:eastAsia="uk-UA"/>
        </w:rPr>
        <w:t>Основна:</w:t>
      </w:r>
    </w:p>
    <w:p w:rsidR="00CA7FD3" w:rsidRPr="00B61517" w:rsidRDefault="00CA7FD3" w:rsidP="00CA7FD3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-567" w:right="5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1517">
        <w:rPr>
          <w:rFonts w:ascii="Times New Roman" w:hAnsi="Times New Roman" w:cs="Times New Roman"/>
          <w:sz w:val="24"/>
          <w:szCs w:val="24"/>
          <w:lang w:val="uk-UA"/>
        </w:rPr>
        <w:t>Закон України «Про наукову і науково-технічну діяльність» (електрон. версія). URL: http://zakon3.rada.gov.ua/laws/show/848-19 (поточна редакція 16.07.2019).</w:t>
      </w:r>
    </w:p>
    <w:p w:rsidR="00CA7FD3" w:rsidRPr="00B61517" w:rsidRDefault="00CA7FD3" w:rsidP="00CA7FD3">
      <w:pPr>
        <w:pStyle w:val="a6"/>
        <w:numPr>
          <w:ilvl w:val="0"/>
          <w:numId w:val="1"/>
        </w:numPr>
        <w:tabs>
          <w:tab w:val="left" w:pos="284"/>
        </w:tabs>
        <w:ind w:left="-567" w:firstLine="567"/>
        <w:jc w:val="both"/>
        <w:rPr>
          <w:sz w:val="24"/>
          <w:szCs w:val="24"/>
        </w:rPr>
      </w:pPr>
      <w:r w:rsidRPr="00B61517">
        <w:rPr>
          <w:sz w:val="24"/>
          <w:szCs w:val="24"/>
        </w:rPr>
        <w:t xml:space="preserve">ДСТУ 8302:2015. Інформація та документація. </w:t>
      </w:r>
      <w:r w:rsidRPr="00B61517">
        <w:rPr>
          <w:b/>
          <w:sz w:val="24"/>
          <w:szCs w:val="24"/>
        </w:rPr>
        <w:t>Бібліографічне посилання.</w:t>
      </w:r>
      <w:r w:rsidRPr="00B61517">
        <w:rPr>
          <w:sz w:val="24"/>
          <w:szCs w:val="24"/>
        </w:rPr>
        <w:t xml:space="preserve"> Загальні положення та правила складання. (Київ: ДП "</w:t>
      </w:r>
      <w:proofErr w:type="spellStart"/>
      <w:r w:rsidRPr="00B61517">
        <w:rPr>
          <w:sz w:val="24"/>
          <w:szCs w:val="24"/>
        </w:rPr>
        <w:t>УкрНДНЦ</w:t>
      </w:r>
      <w:proofErr w:type="spellEnd"/>
      <w:r w:rsidRPr="00B61517">
        <w:rPr>
          <w:sz w:val="24"/>
          <w:szCs w:val="24"/>
        </w:rPr>
        <w:t xml:space="preserve">", 2016: електрон. версія). URL:   http://lib.pnu.edu.ua/files/dstu-8302-2015.pdf (дата звернення: 10.01.2020). </w:t>
      </w:r>
    </w:p>
    <w:p w:rsidR="00CA7FD3" w:rsidRPr="00B61517" w:rsidRDefault="00CA7FD3" w:rsidP="00CA7FD3">
      <w:pPr>
        <w:pStyle w:val="a6"/>
        <w:numPr>
          <w:ilvl w:val="0"/>
          <w:numId w:val="1"/>
        </w:numPr>
        <w:tabs>
          <w:tab w:val="left" w:pos="284"/>
        </w:tabs>
        <w:ind w:left="-567" w:firstLine="567"/>
        <w:jc w:val="both"/>
        <w:rPr>
          <w:sz w:val="24"/>
          <w:szCs w:val="24"/>
        </w:rPr>
      </w:pPr>
      <w:r w:rsidRPr="00B61517">
        <w:rPr>
          <w:sz w:val="24"/>
          <w:szCs w:val="24"/>
        </w:rPr>
        <w:t xml:space="preserve">ДСТУ 3582:2013. Інформація та документація. Бібліографічний опис. </w:t>
      </w:r>
      <w:r w:rsidRPr="00B61517">
        <w:rPr>
          <w:b/>
          <w:sz w:val="24"/>
          <w:szCs w:val="24"/>
        </w:rPr>
        <w:t>Скорочення слів і словосполучень українською мовою</w:t>
      </w:r>
      <w:r w:rsidRPr="00B61517">
        <w:rPr>
          <w:sz w:val="24"/>
          <w:szCs w:val="24"/>
        </w:rPr>
        <w:t xml:space="preserve">. Загальні вимоги та правила. URL: </w:t>
      </w:r>
      <w:hyperlink r:id="rId7" w:history="1">
        <w:r w:rsidRPr="00B61517">
          <w:rPr>
            <w:rStyle w:val="a5"/>
            <w:sz w:val="24"/>
            <w:szCs w:val="24"/>
          </w:rPr>
          <w:t>http://lib.pnu.edu.ua/files/DSTU_3582</w:t>
        </w:r>
      </w:hyperlink>
      <w:r w:rsidRPr="00B61517">
        <w:rPr>
          <w:sz w:val="24"/>
          <w:szCs w:val="24"/>
        </w:rPr>
        <w:t>_2013%20%D0%A1%D0%BA%D0%BE%D1%80%D0%BE%</w:t>
      </w:r>
      <w:r>
        <w:rPr>
          <w:sz w:val="24"/>
          <w:szCs w:val="24"/>
        </w:rPr>
        <w:t xml:space="preserve"> </w:t>
      </w:r>
      <w:r w:rsidRPr="00B61517">
        <w:rPr>
          <w:sz w:val="24"/>
          <w:szCs w:val="24"/>
        </w:rPr>
        <w:t>D1%87%D0%B5%D0%BD%D0%BD%D1%8F%20%D1%81%D0%BB%D1%96%D0%B2%20%D1%83%</w:t>
      </w:r>
      <w:r>
        <w:rPr>
          <w:sz w:val="24"/>
          <w:szCs w:val="24"/>
        </w:rPr>
        <w:t xml:space="preserve"> </w:t>
      </w:r>
      <w:r w:rsidRPr="00B61517">
        <w:rPr>
          <w:sz w:val="24"/>
          <w:szCs w:val="24"/>
        </w:rPr>
        <w:t>D0%BA%D1%80%D0%B0%D1%97%D0%BD%D1%81%</w:t>
      </w:r>
      <w:proofErr w:type="spellStart"/>
      <w:r w:rsidRPr="00B61517">
        <w:rPr>
          <w:sz w:val="24"/>
          <w:szCs w:val="24"/>
        </w:rPr>
        <w:t>D1</w:t>
      </w:r>
      <w:proofErr w:type="spellEnd"/>
      <w:r w:rsidRPr="00B61517">
        <w:rPr>
          <w:sz w:val="24"/>
          <w:szCs w:val="24"/>
        </w:rPr>
        <w:t>%8C%D0%BA%D0%BE%</w:t>
      </w:r>
      <w:r>
        <w:rPr>
          <w:sz w:val="24"/>
          <w:szCs w:val="24"/>
        </w:rPr>
        <w:t xml:space="preserve"> </w:t>
      </w:r>
      <w:r w:rsidRPr="00B61517">
        <w:rPr>
          <w:sz w:val="24"/>
          <w:szCs w:val="24"/>
        </w:rPr>
        <w:t>D1%8E%20%D0%BC%D0%BE%D0%B2%D0%BE%D1%8E.pdf (дата звернення: 10.01.2020).</w:t>
      </w:r>
    </w:p>
    <w:p w:rsidR="00CA7FD3" w:rsidRPr="00B61517" w:rsidRDefault="00CA7FD3" w:rsidP="00CA7FD3">
      <w:pPr>
        <w:pStyle w:val="a6"/>
        <w:widowControl/>
        <w:numPr>
          <w:ilvl w:val="0"/>
          <w:numId w:val="1"/>
        </w:numPr>
        <w:tabs>
          <w:tab w:val="left" w:pos="284"/>
          <w:tab w:val="left" w:pos="993"/>
        </w:tabs>
        <w:autoSpaceDE/>
        <w:autoSpaceDN/>
        <w:adjustRightInd/>
        <w:ind w:left="-567" w:right="56" w:firstLine="567"/>
        <w:jc w:val="both"/>
        <w:rPr>
          <w:sz w:val="24"/>
          <w:szCs w:val="24"/>
        </w:rPr>
      </w:pPr>
      <w:r w:rsidRPr="00B61517">
        <w:rPr>
          <w:sz w:val="24"/>
          <w:szCs w:val="24"/>
        </w:rPr>
        <w:t xml:space="preserve">Ковальчук В. В. Основи наукових досліджень : </w:t>
      </w:r>
      <w:proofErr w:type="spellStart"/>
      <w:r w:rsidRPr="00B61517">
        <w:rPr>
          <w:sz w:val="24"/>
          <w:szCs w:val="24"/>
        </w:rPr>
        <w:t>навч</w:t>
      </w:r>
      <w:proofErr w:type="spellEnd"/>
      <w:r w:rsidRPr="00B61517">
        <w:rPr>
          <w:sz w:val="24"/>
          <w:szCs w:val="24"/>
        </w:rPr>
        <w:t xml:space="preserve">. </w:t>
      </w:r>
      <w:proofErr w:type="spellStart"/>
      <w:r w:rsidRPr="00B61517">
        <w:rPr>
          <w:sz w:val="24"/>
          <w:szCs w:val="24"/>
        </w:rPr>
        <w:t>посібн</w:t>
      </w:r>
      <w:proofErr w:type="spellEnd"/>
      <w:r w:rsidRPr="00B61517">
        <w:rPr>
          <w:sz w:val="24"/>
          <w:szCs w:val="24"/>
        </w:rPr>
        <w:t xml:space="preserve">. вид. 2-е, </w:t>
      </w:r>
      <w:proofErr w:type="spellStart"/>
      <w:r w:rsidRPr="00B61517">
        <w:rPr>
          <w:sz w:val="24"/>
          <w:szCs w:val="24"/>
        </w:rPr>
        <w:t>доп</w:t>
      </w:r>
      <w:proofErr w:type="spellEnd"/>
      <w:r w:rsidRPr="00B61517">
        <w:rPr>
          <w:sz w:val="24"/>
          <w:szCs w:val="24"/>
        </w:rPr>
        <w:t xml:space="preserve">. і перероб. Київ : Професіонал, 2004. </w:t>
      </w:r>
    </w:p>
    <w:p w:rsidR="00CA7FD3" w:rsidRPr="00B61517" w:rsidRDefault="00CA7FD3" w:rsidP="00CA7FD3">
      <w:pPr>
        <w:pStyle w:val="a6"/>
        <w:widowControl/>
        <w:numPr>
          <w:ilvl w:val="0"/>
          <w:numId w:val="1"/>
        </w:numPr>
        <w:tabs>
          <w:tab w:val="left" w:pos="284"/>
          <w:tab w:val="left" w:pos="993"/>
        </w:tabs>
        <w:autoSpaceDE/>
        <w:autoSpaceDN/>
        <w:adjustRightInd/>
        <w:ind w:left="-567" w:right="56" w:firstLine="567"/>
        <w:jc w:val="both"/>
        <w:rPr>
          <w:sz w:val="24"/>
          <w:szCs w:val="24"/>
        </w:rPr>
      </w:pPr>
      <w:proofErr w:type="spellStart"/>
      <w:r w:rsidRPr="00B61517">
        <w:rPr>
          <w:sz w:val="24"/>
          <w:szCs w:val="24"/>
        </w:rPr>
        <w:t>П’ятницька-Позднякова</w:t>
      </w:r>
      <w:proofErr w:type="spellEnd"/>
      <w:r w:rsidRPr="00B61517">
        <w:rPr>
          <w:sz w:val="24"/>
          <w:szCs w:val="24"/>
        </w:rPr>
        <w:t xml:space="preserve"> І. С. Основи наукових досліджень у вищій школі. Київ : Центр </w:t>
      </w:r>
      <w:proofErr w:type="spellStart"/>
      <w:r w:rsidRPr="00B61517">
        <w:rPr>
          <w:sz w:val="24"/>
          <w:szCs w:val="24"/>
        </w:rPr>
        <w:t>навч</w:t>
      </w:r>
      <w:proofErr w:type="spellEnd"/>
      <w:r w:rsidRPr="00B61517">
        <w:rPr>
          <w:sz w:val="24"/>
          <w:szCs w:val="24"/>
        </w:rPr>
        <w:t xml:space="preserve">. </w:t>
      </w:r>
      <w:proofErr w:type="spellStart"/>
      <w:r w:rsidRPr="00B61517">
        <w:rPr>
          <w:sz w:val="24"/>
          <w:szCs w:val="24"/>
        </w:rPr>
        <w:t>літ-ри</w:t>
      </w:r>
      <w:proofErr w:type="spellEnd"/>
      <w:r w:rsidRPr="00B61517">
        <w:rPr>
          <w:sz w:val="24"/>
          <w:szCs w:val="24"/>
        </w:rPr>
        <w:t xml:space="preserve">, 2003. </w:t>
      </w:r>
    </w:p>
    <w:p w:rsidR="00CA7FD3" w:rsidRPr="00B61517" w:rsidRDefault="00CA7FD3" w:rsidP="00CA7FD3">
      <w:pPr>
        <w:widowControl w:val="0"/>
        <w:numPr>
          <w:ilvl w:val="0"/>
          <w:numId w:val="1"/>
        </w:numPr>
        <w:tabs>
          <w:tab w:val="left" w:pos="284"/>
          <w:tab w:val="left" w:pos="9072"/>
        </w:tabs>
        <w:autoSpaceDE w:val="0"/>
        <w:autoSpaceDN w:val="0"/>
        <w:adjustRightInd w:val="0"/>
        <w:spacing w:after="0" w:line="240" w:lineRule="auto"/>
        <w:ind w:left="-567" w:right="28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Різун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 В.,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Скотникова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 Т. Методи наукових досліджень у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журналістикознавстві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 :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.  Київ, 2006. </w:t>
      </w:r>
    </w:p>
    <w:p w:rsidR="00CA7FD3" w:rsidRPr="00B61517" w:rsidRDefault="00CA7FD3" w:rsidP="00CA7FD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-567" w:right="-86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Сидоренко Н. М., Волобуєва А. М. Основи наукових досліджень: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>. Київ : ВПЦ «Київський ун-т», 2015. 132 с.</w:t>
      </w:r>
    </w:p>
    <w:p w:rsidR="00CA7FD3" w:rsidRPr="00B61517" w:rsidRDefault="00CA7FD3" w:rsidP="00CA7FD3">
      <w:pPr>
        <w:pStyle w:val="a6"/>
        <w:widowControl/>
        <w:numPr>
          <w:ilvl w:val="0"/>
          <w:numId w:val="1"/>
        </w:numPr>
        <w:tabs>
          <w:tab w:val="left" w:pos="0"/>
          <w:tab w:val="left" w:pos="284"/>
          <w:tab w:val="left" w:pos="9639"/>
          <w:tab w:val="left" w:pos="9781"/>
        </w:tabs>
        <w:autoSpaceDE/>
        <w:autoSpaceDN/>
        <w:adjustRightInd/>
        <w:ind w:left="-567" w:right="56" w:firstLine="567"/>
        <w:jc w:val="both"/>
        <w:rPr>
          <w:sz w:val="24"/>
          <w:szCs w:val="24"/>
        </w:rPr>
      </w:pPr>
      <w:proofErr w:type="spellStart"/>
      <w:r w:rsidRPr="00B61517">
        <w:rPr>
          <w:sz w:val="24"/>
          <w:szCs w:val="24"/>
        </w:rPr>
        <w:t>Сурмін</w:t>
      </w:r>
      <w:proofErr w:type="spellEnd"/>
      <w:r w:rsidRPr="00B61517">
        <w:rPr>
          <w:sz w:val="24"/>
          <w:szCs w:val="24"/>
        </w:rPr>
        <w:t xml:space="preserve"> Ю. Майстерня вченого : </w:t>
      </w:r>
      <w:proofErr w:type="spellStart"/>
      <w:r w:rsidRPr="00B61517">
        <w:rPr>
          <w:sz w:val="24"/>
          <w:szCs w:val="24"/>
        </w:rPr>
        <w:t>підруч</w:t>
      </w:r>
      <w:proofErr w:type="spellEnd"/>
      <w:r w:rsidRPr="00B61517">
        <w:rPr>
          <w:sz w:val="24"/>
          <w:szCs w:val="24"/>
        </w:rPr>
        <w:t xml:space="preserve">. для науковця. Київ : НМЦ «Консорціум із удосконалення менеджмент-освіти в Україні», 2006.  </w:t>
      </w:r>
    </w:p>
    <w:p w:rsidR="00CA7FD3" w:rsidRPr="00B61517" w:rsidRDefault="00CA7FD3" w:rsidP="00CA7FD3">
      <w:pPr>
        <w:widowControl w:val="0"/>
        <w:numPr>
          <w:ilvl w:val="0"/>
          <w:numId w:val="1"/>
        </w:numPr>
        <w:tabs>
          <w:tab w:val="left" w:pos="284"/>
          <w:tab w:val="left" w:pos="9072"/>
        </w:tabs>
        <w:autoSpaceDE w:val="0"/>
        <w:autoSpaceDN w:val="0"/>
        <w:adjustRightInd w:val="0"/>
        <w:spacing w:after="0" w:line="240" w:lineRule="auto"/>
        <w:ind w:left="-567" w:right="28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Філіпенко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 А. С. Основи наукових досліджень : конспект лекцій ;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. Київ : </w:t>
      </w: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Академвидав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>, 2004. 208 с.</w:t>
      </w:r>
    </w:p>
    <w:p w:rsidR="00CA7FD3" w:rsidRPr="00B61517" w:rsidRDefault="00CA7FD3" w:rsidP="00CA7FD3">
      <w:pPr>
        <w:widowControl w:val="0"/>
        <w:numPr>
          <w:ilvl w:val="0"/>
          <w:numId w:val="1"/>
        </w:numPr>
        <w:tabs>
          <w:tab w:val="left" w:pos="-426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-567" w:right="28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61517">
        <w:rPr>
          <w:rFonts w:ascii="Times New Roman" w:hAnsi="Times New Roman" w:cs="Times New Roman"/>
          <w:sz w:val="24"/>
          <w:szCs w:val="24"/>
          <w:lang w:val="uk-UA"/>
        </w:rPr>
        <w:t>Ц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B61517">
        <w:rPr>
          <w:rFonts w:ascii="Times New Roman" w:hAnsi="Times New Roman" w:cs="Times New Roman"/>
          <w:sz w:val="24"/>
          <w:szCs w:val="24"/>
          <w:lang w:val="uk-UA"/>
        </w:rPr>
        <w:t>х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B61517">
        <w:rPr>
          <w:rFonts w:ascii="Times New Roman" w:hAnsi="Times New Roman" w:cs="Times New Roman"/>
          <w:sz w:val="24"/>
          <w:szCs w:val="24"/>
          <w:lang w:val="uk-UA"/>
        </w:rPr>
        <w:t>істрова</w:t>
      </w:r>
      <w:proofErr w:type="spellEnd"/>
      <w:r w:rsidRPr="00B61517">
        <w:rPr>
          <w:rFonts w:ascii="Times New Roman" w:hAnsi="Times New Roman" w:cs="Times New Roman"/>
          <w:sz w:val="24"/>
          <w:szCs w:val="24"/>
          <w:lang w:val="uk-UA"/>
        </w:rPr>
        <w:t xml:space="preserve"> Г. С. Основи наукових досліджень. Київ : Слово, 2003. 240 с.</w:t>
      </w:r>
    </w:p>
    <w:p w:rsidR="00CA7FD3" w:rsidRPr="005928CA" w:rsidRDefault="00CA7FD3" w:rsidP="00CA7F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CA7FD3" w:rsidRPr="00592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41EBC"/>
    <w:multiLevelType w:val="hybridMultilevel"/>
    <w:tmpl w:val="BC76748C"/>
    <w:lvl w:ilvl="0" w:tplc="F1A60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8CA"/>
    <w:rsid w:val="000B72AD"/>
    <w:rsid w:val="003C71B7"/>
    <w:rsid w:val="003F4841"/>
    <w:rsid w:val="005928CA"/>
    <w:rsid w:val="00741F13"/>
    <w:rsid w:val="00CA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28CA"/>
    <w:pPr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5928C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0B72AD"/>
    <w:rPr>
      <w:color w:val="0000FF" w:themeColor="hyperlink"/>
      <w:u w:val="single"/>
    </w:rPr>
  </w:style>
  <w:style w:type="paragraph" w:customStyle="1" w:styleId="Style20">
    <w:name w:val="Style20"/>
    <w:basedOn w:val="a"/>
    <w:rsid w:val="00CA7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rsid w:val="00CA7FD3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6">
    <w:name w:val="List Paragraph"/>
    <w:basedOn w:val="a"/>
    <w:uiPriority w:val="34"/>
    <w:qFormat/>
    <w:rsid w:val="00CA7FD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28CA"/>
    <w:pPr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5928C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0B72AD"/>
    <w:rPr>
      <w:color w:val="0000FF" w:themeColor="hyperlink"/>
      <w:u w:val="single"/>
    </w:rPr>
  </w:style>
  <w:style w:type="paragraph" w:customStyle="1" w:styleId="Style20">
    <w:name w:val="Style20"/>
    <w:basedOn w:val="a"/>
    <w:rsid w:val="00CA7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rsid w:val="00CA7FD3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6">
    <w:name w:val="List Paragraph"/>
    <w:basedOn w:val="a"/>
    <w:uiPriority w:val="34"/>
    <w:qFormat/>
    <w:rsid w:val="00CA7FD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.pnu.edu.ua/files/DSTU_35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ourn.univ.kiev.ua/periodyka/index.php/vymog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2020-04-27T12:07:00Z</cp:lastPrinted>
  <dcterms:created xsi:type="dcterms:W3CDTF">2020-04-27T09:43:00Z</dcterms:created>
  <dcterms:modified xsi:type="dcterms:W3CDTF">2020-05-15T09:09:00Z</dcterms:modified>
</cp:coreProperties>
</file>