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2CED" w14:textId="77777777" w:rsidR="00F60D52" w:rsidRPr="00F60D52" w:rsidRDefault="00F60D52" w:rsidP="00F60D52">
      <w:pPr>
        <w:spacing w:line="240" w:lineRule="auto"/>
        <w:jc w:val="center"/>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b/>
          <w:bCs/>
          <w:color w:val="000000"/>
          <w:kern w:val="0"/>
          <w:sz w:val="28"/>
          <w:szCs w:val="28"/>
          <w:lang w:eastAsia="uk-UA"/>
          <w14:ligatures w14:val="none"/>
        </w:rPr>
        <w:t>Київський національний університет імені Тараса Шевченка</w:t>
      </w:r>
    </w:p>
    <w:p w14:paraId="58246E17" w14:textId="77777777" w:rsidR="00F60D52" w:rsidRPr="00F60D52" w:rsidRDefault="00F60D52" w:rsidP="00F60D52">
      <w:pPr>
        <w:spacing w:line="240" w:lineRule="auto"/>
        <w:jc w:val="center"/>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b/>
          <w:bCs/>
          <w:color w:val="000000"/>
          <w:kern w:val="0"/>
          <w:sz w:val="28"/>
          <w:szCs w:val="28"/>
          <w:lang w:eastAsia="uk-UA"/>
          <w14:ligatures w14:val="none"/>
        </w:rPr>
        <w:t>Навчально-науковий інститут журналістики</w:t>
      </w:r>
    </w:p>
    <w:p w14:paraId="08A05B13" w14:textId="77777777" w:rsidR="00F60D52" w:rsidRPr="00F60D52" w:rsidRDefault="00F60D52" w:rsidP="00F60D52">
      <w:pPr>
        <w:spacing w:line="240" w:lineRule="auto"/>
        <w:jc w:val="center"/>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color w:val="000000"/>
          <w:kern w:val="0"/>
          <w:sz w:val="28"/>
          <w:szCs w:val="28"/>
          <w:lang w:eastAsia="uk-UA"/>
          <w14:ligatures w14:val="none"/>
        </w:rPr>
        <w:t>Кафедра друкованих медіа та історії журналістики</w:t>
      </w:r>
    </w:p>
    <w:p w14:paraId="0AD29EE7" w14:textId="77777777" w:rsidR="00F60D52" w:rsidRPr="00F60D52" w:rsidRDefault="00F60D52" w:rsidP="00F60D52">
      <w:pPr>
        <w:spacing w:line="240" w:lineRule="auto"/>
        <w:jc w:val="center"/>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4D26C3D5" w14:textId="77777777" w:rsidR="00F60D52" w:rsidRPr="00F60D52" w:rsidRDefault="00F60D52" w:rsidP="00F60D52">
      <w:pPr>
        <w:spacing w:after="159" w:line="259" w:lineRule="auto"/>
        <w:rPr>
          <w:rFonts w:ascii="Times New Roman" w:eastAsia="SimSun" w:hAnsi="Times New Roman" w:cs="Times New Roman"/>
          <w:i/>
          <w:iCs/>
          <w:sz w:val="28"/>
          <w:szCs w:val="28"/>
          <w:lang w:eastAsia="zh-CN" w:bidi="hi-IN"/>
          <w14:ligatures w14:val="none"/>
        </w:rPr>
      </w:pPr>
    </w:p>
    <w:p w14:paraId="633399E5" w14:textId="77777777" w:rsidR="00F60D52" w:rsidRDefault="00F60D52" w:rsidP="00F60D52">
      <w:pPr>
        <w:spacing w:after="159" w:line="259" w:lineRule="auto"/>
        <w:jc w:val="center"/>
        <w:rPr>
          <w:rFonts w:ascii="Times New Roman" w:hAnsi="Times New Roman" w:cs="Times New Roman"/>
          <w:b/>
          <w:color w:val="404040" w:themeColor="text1" w:themeTint="BF"/>
          <w:kern w:val="0"/>
          <w:sz w:val="28"/>
          <w:szCs w:val="28"/>
          <w14:ligatures w14:val="none"/>
        </w:rPr>
      </w:pPr>
    </w:p>
    <w:p w14:paraId="1FE9D929" w14:textId="77777777" w:rsidR="001B74BA" w:rsidRDefault="001B74BA" w:rsidP="00F60D52">
      <w:pPr>
        <w:spacing w:after="159" w:line="259" w:lineRule="auto"/>
        <w:jc w:val="center"/>
        <w:rPr>
          <w:rFonts w:ascii="Times New Roman" w:hAnsi="Times New Roman" w:cs="Times New Roman"/>
          <w:b/>
          <w:color w:val="404040" w:themeColor="text1" w:themeTint="BF"/>
          <w:kern w:val="0"/>
          <w:sz w:val="28"/>
          <w:szCs w:val="28"/>
          <w14:ligatures w14:val="none"/>
        </w:rPr>
      </w:pPr>
    </w:p>
    <w:p w14:paraId="58696075" w14:textId="77777777" w:rsidR="001B74BA" w:rsidRPr="00F60D52" w:rsidRDefault="001B74BA" w:rsidP="00F60D52">
      <w:pPr>
        <w:spacing w:after="159" w:line="259" w:lineRule="auto"/>
        <w:jc w:val="center"/>
        <w:rPr>
          <w:rFonts w:ascii="Times New Roman" w:hAnsi="Times New Roman" w:cs="Times New Roman"/>
          <w:b/>
          <w:color w:val="404040" w:themeColor="text1" w:themeTint="BF"/>
          <w:kern w:val="0"/>
          <w:sz w:val="28"/>
          <w:szCs w:val="28"/>
          <w14:ligatures w14:val="none"/>
        </w:rPr>
      </w:pPr>
    </w:p>
    <w:p w14:paraId="4DA3C606" w14:textId="77777777" w:rsidR="00F60D52" w:rsidRPr="00B53946" w:rsidRDefault="00F60D52" w:rsidP="00F60D52">
      <w:pPr>
        <w:spacing w:after="159" w:line="259" w:lineRule="auto"/>
        <w:jc w:val="center"/>
        <w:rPr>
          <w:rFonts w:ascii="Times New Roman" w:hAnsi="Times New Roman" w:cs="Times New Roman"/>
          <w:color w:val="404040" w:themeColor="text1" w:themeTint="BF"/>
          <w:kern w:val="0"/>
          <w:sz w:val="36"/>
          <w:szCs w:val="36"/>
          <w14:ligatures w14:val="none"/>
        </w:rPr>
      </w:pPr>
      <w:r w:rsidRPr="00B53946">
        <w:rPr>
          <w:rFonts w:ascii="Times New Roman" w:hAnsi="Times New Roman" w:cs="Times New Roman"/>
          <w:b/>
          <w:color w:val="404040" w:themeColor="text1" w:themeTint="BF"/>
          <w:kern w:val="0"/>
          <w:sz w:val="36"/>
          <w:szCs w:val="36"/>
          <w14:ligatures w14:val="none"/>
        </w:rPr>
        <w:t>Валентина</w:t>
      </w:r>
      <w:r w:rsidRPr="00B53946">
        <w:rPr>
          <w:rFonts w:ascii="Times New Roman" w:hAnsi="Times New Roman" w:cs="Times New Roman"/>
          <w:color w:val="404040" w:themeColor="text1" w:themeTint="BF"/>
          <w:kern w:val="0"/>
          <w:sz w:val="36"/>
          <w:szCs w:val="36"/>
          <w14:ligatures w14:val="none"/>
        </w:rPr>
        <w:t xml:space="preserve"> </w:t>
      </w:r>
      <w:r w:rsidRPr="00B53946">
        <w:rPr>
          <w:rFonts w:ascii="Times New Roman" w:hAnsi="Times New Roman" w:cs="Times New Roman"/>
          <w:b/>
          <w:color w:val="404040" w:themeColor="text1" w:themeTint="BF"/>
          <w:kern w:val="0"/>
          <w:sz w:val="36"/>
          <w:szCs w:val="36"/>
          <w14:ligatures w14:val="none"/>
        </w:rPr>
        <w:t>МИХАЙЛЮТА</w:t>
      </w:r>
    </w:p>
    <w:p w14:paraId="328A0134" w14:textId="77777777" w:rsidR="00B45407" w:rsidRDefault="00B45407" w:rsidP="00B45407">
      <w:pPr>
        <w:suppressAutoHyphens/>
        <w:spacing w:after="0" w:line="240" w:lineRule="auto"/>
        <w:rPr>
          <w:rFonts w:ascii="Times New Roman" w:eastAsia="SimSun" w:hAnsi="Times New Roman" w:cs="Times New Roman"/>
          <w:b/>
          <w:sz w:val="32"/>
          <w:szCs w:val="32"/>
          <w:lang w:eastAsia="zh-CN" w:bidi="hi-IN"/>
          <w14:ligatures w14:val="none"/>
        </w:rPr>
      </w:pPr>
    </w:p>
    <w:p w14:paraId="3E214521" w14:textId="77777777" w:rsidR="001B74BA" w:rsidRDefault="001B74BA" w:rsidP="00B45407">
      <w:pPr>
        <w:suppressAutoHyphens/>
        <w:spacing w:after="0" w:line="240" w:lineRule="auto"/>
        <w:rPr>
          <w:rFonts w:ascii="Times New Roman" w:eastAsia="SimSun" w:hAnsi="Times New Roman" w:cs="Times New Roman"/>
          <w:b/>
          <w:sz w:val="32"/>
          <w:szCs w:val="32"/>
          <w:lang w:eastAsia="zh-CN" w:bidi="hi-IN"/>
          <w14:ligatures w14:val="none"/>
        </w:rPr>
      </w:pPr>
    </w:p>
    <w:p w14:paraId="262806B8" w14:textId="77777777" w:rsidR="001B74BA" w:rsidRDefault="001B74BA" w:rsidP="00B45407">
      <w:pPr>
        <w:suppressAutoHyphens/>
        <w:spacing w:after="0" w:line="240" w:lineRule="auto"/>
        <w:rPr>
          <w:rFonts w:ascii="Times New Roman" w:eastAsia="SimSun" w:hAnsi="Times New Roman" w:cs="Times New Roman"/>
          <w:b/>
          <w:sz w:val="32"/>
          <w:szCs w:val="32"/>
          <w:lang w:eastAsia="zh-CN" w:bidi="hi-IN"/>
          <w14:ligatures w14:val="none"/>
        </w:rPr>
      </w:pPr>
    </w:p>
    <w:p w14:paraId="703B47FA" w14:textId="77777777" w:rsidR="001B74BA" w:rsidRDefault="001B74BA" w:rsidP="00B45407">
      <w:pPr>
        <w:suppressAutoHyphens/>
        <w:spacing w:after="0" w:line="240" w:lineRule="auto"/>
        <w:rPr>
          <w:rFonts w:ascii="Times New Roman" w:eastAsia="SimSun" w:hAnsi="Times New Roman" w:cs="Times New Roman"/>
          <w:b/>
          <w:sz w:val="32"/>
          <w:szCs w:val="32"/>
          <w:lang w:eastAsia="zh-CN" w:bidi="hi-IN"/>
          <w14:ligatures w14:val="none"/>
        </w:rPr>
      </w:pPr>
    </w:p>
    <w:p w14:paraId="69901C63" w14:textId="77777777" w:rsidR="001B74BA" w:rsidRDefault="001B74BA" w:rsidP="00B45407">
      <w:pPr>
        <w:suppressAutoHyphens/>
        <w:spacing w:after="0" w:line="240" w:lineRule="auto"/>
        <w:rPr>
          <w:rFonts w:ascii="Times New Roman" w:eastAsia="SimSun" w:hAnsi="Times New Roman" w:cs="Times New Roman"/>
          <w:b/>
          <w:sz w:val="32"/>
          <w:szCs w:val="32"/>
          <w:lang w:eastAsia="zh-CN" w:bidi="hi-IN"/>
          <w14:ligatures w14:val="none"/>
        </w:rPr>
      </w:pPr>
    </w:p>
    <w:p w14:paraId="40BA7DCF" w14:textId="77777777" w:rsidR="001B74BA" w:rsidRDefault="001B74BA" w:rsidP="00B45407">
      <w:pPr>
        <w:suppressAutoHyphens/>
        <w:spacing w:after="0" w:line="240" w:lineRule="auto"/>
        <w:rPr>
          <w:rFonts w:ascii="Times New Roman" w:eastAsia="SimSun" w:hAnsi="Times New Roman" w:cs="Times New Roman"/>
          <w:b/>
          <w:sz w:val="32"/>
          <w:szCs w:val="32"/>
          <w:lang w:eastAsia="zh-CN" w:bidi="hi-IN"/>
          <w14:ligatures w14:val="none"/>
        </w:rPr>
      </w:pPr>
    </w:p>
    <w:p w14:paraId="43349DA1" w14:textId="77777777" w:rsidR="001B74BA" w:rsidRDefault="001B74BA" w:rsidP="00B45407">
      <w:pPr>
        <w:suppressAutoHyphens/>
        <w:spacing w:after="0" w:line="240" w:lineRule="auto"/>
        <w:rPr>
          <w:rFonts w:ascii="Times New Roman" w:eastAsia="SimSun" w:hAnsi="Times New Roman" w:cs="Times New Roman"/>
          <w:b/>
          <w:sz w:val="32"/>
          <w:szCs w:val="32"/>
          <w:lang w:eastAsia="zh-CN" w:bidi="hi-IN"/>
          <w14:ligatures w14:val="none"/>
        </w:rPr>
      </w:pPr>
    </w:p>
    <w:p w14:paraId="5947D60B" w14:textId="33E2C270" w:rsidR="00F60D52" w:rsidRPr="001B74BA" w:rsidRDefault="001B74BA" w:rsidP="00B45407">
      <w:pPr>
        <w:suppressAutoHyphens/>
        <w:spacing w:after="0" w:line="240" w:lineRule="auto"/>
        <w:ind w:firstLine="709"/>
        <w:jc w:val="center"/>
        <w:rPr>
          <w:rFonts w:ascii="Times New Roman" w:eastAsia="SimSun" w:hAnsi="Times New Roman" w:cs="Times New Roman"/>
          <w:b/>
          <w:sz w:val="48"/>
          <w:szCs w:val="48"/>
          <w:lang w:eastAsia="zh-CN" w:bidi="hi-IN"/>
          <w14:ligatures w14:val="none"/>
        </w:rPr>
      </w:pPr>
      <w:r w:rsidRPr="001B74BA">
        <w:rPr>
          <w:rFonts w:ascii="Times New Roman" w:eastAsia="SimSun" w:hAnsi="Times New Roman" w:cs="Times New Roman"/>
          <w:b/>
          <w:noProof/>
          <w:sz w:val="48"/>
          <w:szCs w:val="48"/>
          <w:lang w:eastAsia="zh-CN" w:bidi="hi-IN"/>
          <w14:ligatures w14:val="none"/>
        </w:rPr>
        <w:t>МЕДІАКРИТИКА</w:t>
      </w:r>
    </w:p>
    <w:tbl>
      <w:tblPr>
        <w:tblW w:w="0" w:type="auto"/>
        <w:tblCellSpacing w:w="0" w:type="dxa"/>
        <w:tblLook w:val="04A0" w:firstRow="1" w:lastRow="0" w:firstColumn="1" w:lastColumn="0" w:noHBand="0" w:noVBand="1"/>
      </w:tblPr>
      <w:tblGrid>
        <w:gridCol w:w="9639"/>
      </w:tblGrid>
      <w:tr w:rsidR="00F60D52" w:rsidRPr="00F60D52" w14:paraId="35164206" w14:textId="77777777" w:rsidTr="00B45407">
        <w:trPr>
          <w:tblCellSpacing w:w="0" w:type="dxa"/>
        </w:trPr>
        <w:tc>
          <w:tcPr>
            <w:tcW w:w="9639" w:type="dxa"/>
            <w:tcBorders>
              <w:top w:val="nil"/>
              <w:left w:val="nil"/>
              <w:bottom w:val="nil"/>
              <w:right w:val="nil"/>
            </w:tcBorders>
            <w:vAlign w:val="center"/>
            <w:hideMark/>
          </w:tcPr>
          <w:p w14:paraId="1103AAA8" w14:textId="77777777" w:rsidR="00F60D52" w:rsidRPr="00F60D52" w:rsidRDefault="00F60D52" w:rsidP="00F60D52">
            <w:pPr>
              <w:spacing w:after="0" w:line="240" w:lineRule="auto"/>
              <w:ind w:left="707" w:hanging="707"/>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54B6A2CE" w14:textId="77777777" w:rsidR="00F60D52" w:rsidRPr="00F60D52" w:rsidRDefault="00F60D52" w:rsidP="00F60D52">
            <w:pPr>
              <w:spacing w:after="0" w:line="240" w:lineRule="auto"/>
              <w:ind w:left="707" w:hanging="707"/>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2097862E" w14:textId="77777777" w:rsidR="00F60D52" w:rsidRDefault="00F60D52"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450BF70C" w14:textId="77777777" w:rsidR="00B53946" w:rsidRDefault="00B53946"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509C2100"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0431D118"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5B19D733"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01A9ECCA"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2E578395"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687F0D82"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51C5C5CF"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2D6111DC"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401721D7"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31CF923D"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7E1FFE11"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641CD3B5"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3A01769F"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0FA8244E"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5D1583EE"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64A0427F"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42FFA8E1"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157C1E45" w14:textId="77777777" w:rsidR="001B74BA" w:rsidRDefault="001B74BA" w:rsidP="00F60D52">
            <w:pPr>
              <w:spacing w:after="0" w:line="240" w:lineRule="auto"/>
              <w:ind w:left="707" w:hanging="707"/>
              <w:jc w:val="both"/>
              <w:rPr>
                <w:rFonts w:ascii="Times New Roman" w:eastAsia="Times New Roman" w:hAnsi="Times New Roman" w:cs="Times New Roman"/>
                <w:kern w:val="0"/>
                <w:lang w:eastAsia="uk-UA"/>
                <w14:ligatures w14:val="none"/>
              </w:rPr>
            </w:pPr>
          </w:p>
          <w:p w14:paraId="700354DF" w14:textId="54900354" w:rsidR="00F60D52" w:rsidRPr="00F60D52" w:rsidRDefault="00F60D52" w:rsidP="001B74BA">
            <w:pPr>
              <w:spacing w:after="0" w:line="240" w:lineRule="auto"/>
              <w:jc w:val="both"/>
              <w:rPr>
                <w:rFonts w:ascii="Times New Roman" w:eastAsia="Times New Roman" w:hAnsi="Times New Roman" w:cs="Times New Roman"/>
                <w:kern w:val="0"/>
                <w:lang w:eastAsia="uk-UA"/>
                <w14:ligatures w14:val="none"/>
              </w:rPr>
            </w:pPr>
          </w:p>
          <w:p w14:paraId="4ADBD7C3" w14:textId="77777777" w:rsidR="00F60D52" w:rsidRPr="00F60D52" w:rsidRDefault="00F60D52" w:rsidP="00F60D52">
            <w:pPr>
              <w:spacing w:after="0" w:line="240" w:lineRule="auto"/>
              <w:ind w:left="4247" w:firstLine="709"/>
              <w:jc w:val="both"/>
              <w:rPr>
                <w:rFonts w:ascii="Times New Roman" w:eastAsia="Times New Roman" w:hAnsi="Times New Roman" w:cs="Times New Roman"/>
                <w:color w:val="000000"/>
                <w:kern w:val="0"/>
                <w:vertAlign w:val="superscript"/>
                <w:lang w:eastAsia="uk-UA"/>
                <w14:ligatures w14:val="none"/>
              </w:rPr>
            </w:pPr>
          </w:p>
          <w:p w14:paraId="6EF12B47" w14:textId="77777777" w:rsidR="00F60D52" w:rsidRPr="00F60D52" w:rsidRDefault="00F60D52" w:rsidP="00F60D52">
            <w:pPr>
              <w:spacing w:after="0" w:line="240" w:lineRule="auto"/>
              <w:jc w:val="center"/>
              <w:rPr>
                <w:rFonts w:ascii="Times New Roman" w:eastAsia="Times New Roman" w:hAnsi="Times New Roman" w:cs="Times New Roman"/>
                <w:color w:val="000000"/>
                <w:kern w:val="0"/>
                <w:vertAlign w:val="superscript"/>
                <w:lang w:eastAsia="uk-UA"/>
                <w14:ligatures w14:val="none"/>
              </w:rPr>
            </w:pPr>
            <w:r w:rsidRPr="00F60D52">
              <w:rPr>
                <w:rFonts w:ascii="Times New Roman" w:eastAsia="Times New Roman" w:hAnsi="Times New Roman" w:cs="Times New Roman"/>
                <w:b/>
                <w:bCs/>
                <w:color w:val="000000"/>
                <w:kern w:val="0"/>
                <w:sz w:val="28"/>
                <w:szCs w:val="28"/>
                <w:lang w:eastAsia="uk-UA"/>
                <w14:ligatures w14:val="none"/>
              </w:rPr>
              <w:t>Київ – 2026</w:t>
            </w:r>
          </w:p>
        </w:tc>
      </w:tr>
      <w:tr w:rsidR="00F60D52" w:rsidRPr="00F60D52" w14:paraId="5178C940" w14:textId="77777777" w:rsidTr="00B45407">
        <w:trPr>
          <w:tblCellSpacing w:w="0" w:type="dxa"/>
        </w:trPr>
        <w:tc>
          <w:tcPr>
            <w:tcW w:w="9639" w:type="dxa"/>
            <w:tcBorders>
              <w:top w:val="nil"/>
              <w:left w:val="nil"/>
              <w:bottom w:val="nil"/>
              <w:right w:val="nil"/>
            </w:tcBorders>
            <w:vAlign w:val="center"/>
            <w:hideMark/>
          </w:tcPr>
          <w:p w14:paraId="31EFA424" w14:textId="77777777" w:rsidR="00F60D52" w:rsidRPr="00F60D52" w:rsidRDefault="00F60D52" w:rsidP="00F60D52">
            <w:pPr>
              <w:spacing w:after="0" w:line="240" w:lineRule="auto"/>
              <w:ind w:left="707" w:hanging="707"/>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tc>
      </w:tr>
    </w:tbl>
    <w:p w14:paraId="452BF5C8" w14:textId="77777777" w:rsidR="00F60D52" w:rsidRDefault="00F60D52" w:rsidP="00F60D52">
      <w:pPr>
        <w:spacing w:after="0" w:line="240" w:lineRule="auto"/>
        <w:jc w:val="both"/>
        <w:outlineLvl w:val="1"/>
        <w:rPr>
          <w:rFonts w:ascii="Times New Roman" w:eastAsia="Times New Roman" w:hAnsi="Times New Roman" w:cs="Times New Roman"/>
          <w:kern w:val="0"/>
          <w:sz w:val="28"/>
          <w:szCs w:val="28"/>
          <w:lang w:eastAsia="uk-UA"/>
          <w14:ligatures w14:val="none"/>
        </w:rPr>
      </w:pPr>
    </w:p>
    <w:p w14:paraId="13827564" w14:textId="542DBBDC" w:rsidR="00F60D52" w:rsidRPr="00F60D52" w:rsidRDefault="00B53946" w:rsidP="00F60D52">
      <w:pPr>
        <w:spacing w:after="0" w:line="240" w:lineRule="auto"/>
        <w:ind w:firstLine="709"/>
        <w:jc w:val="both"/>
        <w:outlineLvl w:val="1"/>
        <w:rPr>
          <w:rFonts w:ascii="Times New Roman" w:eastAsia="Times New Roman" w:hAnsi="Times New Roman" w:cs="Times New Roman"/>
          <w:kern w:val="0"/>
          <w:sz w:val="28"/>
          <w:szCs w:val="28"/>
          <w:lang w:eastAsia="uk-UA"/>
          <w14:ligatures w14:val="none"/>
        </w:rPr>
      </w:pPr>
      <w:r w:rsidRPr="00B53946">
        <w:rPr>
          <w:rFonts w:ascii="Times New Roman" w:eastAsia="Times New Roman" w:hAnsi="Times New Roman" w:cs="Times New Roman"/>
          <w:b/>
          <w:bCs/>
          <w:kern w:val="0"/>
          <w:sz w:val="28"/>
          <w:szCs w:val="28"/>
          <w:lang w:eastAsia="uk-UA"/>
          <w14:ligatures w14:val="none"/>
        </w:rPr>
        <w:t>Михайлюта В.</w:t>
      </w:r>
      <w:r>
        <w:rPr>
          <w:rFonts w:ascii="Times New Roman" w:eastAsia="Times New Roman" w:hAnsi="Times New Roman" w:cs="Times New Roman"/>
          <w:kern w:val="0"/>
          <w:sz w:val="28"/>
          <w:szCs w:val="28"/>
          <w:lang w:eastAsia="uk-UA"/>
          <w14:ligatures w14:val="none"/>
        </w:rPr>
        <w:t xml:space="preserve"> </w:t>
      </w:r>
      <w:r w:rsidR="00B45407">
        <w:rPr>
          <w:rFonts w:ascii="Times New Roman" w:eastAsia="Times New Roman" w:hAnsi="Times New Roman" w:cs="Times New Roman"/>
          <w:kern w:val="0"/>
          <w:sz w:val="28"/>
          <w:szCs w:val="28"/>
          <w:lang w:eastAsia="uk-UA"/>
          <w14:ligatures w14:val="none"/>
        </w:rPr>
        <w:t>Медіакритика: м</w:t>
      </w:r>
      <w:r w:rsidR="00F60D52" w:rsidRPr="00F60D52">
        <w:rPr>
          <w:rFonts w:ascii="Times New Roman" w:eastAsia="Times New Roman" w:hAnsi="Times New Roman" w:cs="Times New Roman"/>
          <w:kern w:val="0"/>
          <w:sz w:val="28"/>
          <w:szCs w:val="28"/>
          <w:lang w:eastAsia="uk-UA"/>
          <w14:ligatures w14:val="none"/>
        </w:rPr>
        <w:t xml:space="preserve">етодичні рекомендації до змістового модуля 2 «Теорія та практика друкованих медіа» навчальної дисципліни «Друковані медіа» </w:t>
      </w:r>
      <w:r w:rsidRPr="00B53946">
        <w:rPr>
          <w:rFonts w:ascii="Times New Roman" w:eastAsia="Times New Roman" w:hAnsi="Times New Roman" w:cs="Times New Roman"/>
          <w:kern w:val="0"/>
          <w:sz w:val="28"/>
          <w:szCs w:val="28"/>
          <w:lang w:eastAsia="uk-UA"/>
          <w14:ligatures w14:val="none"/>
        </w:rPr>
        <w:t>для студентів 1 курсу спеціальності «Журналістика». Київ, 2026.</w:t>
      </w:r>
      <w:r w:rsidR="00F60D52" w:rsidRPr="00F60D52">
        <w:rPr>
          <w:rFonts w:ascii="Times New Roman" w:eastAsia="Times New Roman" w:hAnsi="Times New Roman" w:cs="Times New Roman"/>
          <w:kern w:val="0"/>
          <w:sz w:val="28"/>
          <w:szCs w:val="28"/>
          <w:lang w:eastAsia="uk-UA"/>
          <w14:ligatures w14:val="none"/>
        </w:rPr>
        <w:t xml:space="preserve"> </w:t>
      </w:r>
      <w:r w:rsidR="001B74BA">
        <w:rPr>
          <w:rFonts w:ascii="Times New Roman" w:eastAsia="Times New Roman" w:hAnsi="Times New Roman" w:cs="Times New Roman"/>
          <w:kern w:val="0"/>
          <w:sz w:val="28"/>
          <w:szCs w:val="28"/>
          <w:lang w:eastAsia="uk-UA"/>
          <w14:ligatures w14:val="none"/>
        </w:rPr>
        <w:t>35 с.</w:t>
      </w:r>
    </w:p>
    <w:p w14:paraId="305E2EA9" w14:textId="77777777" w:rsidR="00874706" w:rsidRDefault="00874706" w:rsidP="00B00A9B">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44ABDDE3" w14:textId="6CD48779" w:rsidR="00F60D52" w:rsidRPr="00874706" w:rsidRDefault="00874706" w:rsidP="00B00A9B">
      <w:pPr>
        <w:spacing w:after="0" w:line="240" w:lineRule="auto"/>
        <w:ind w:firstLine="709"/>
        <w:jc w:val="both"/>
        <w:outlineLvl w:val="1"/>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Методичні рекомендації «Медіакритика» є одним із блоків змістового модуля 2 «Теорія та практика друкованих медіа» навчальної дисципліни «Друковані медіа» для студентів 1 курсу спеціальності «Журналістика». Видання містить теоретичні матеріали, практичні завдання та рекомендації, спрямовані на формування навичок критичного аналізу друкованих медіа, оцінювання журналістських матеріалів і розвитку професійного мислення майбутніх журналістів. Матеріали можуть бути використані студентами під час підготовки до практичних занять і самостійної роботи.</w:t>
      </w:r>
    </w:p>
    <w:p w14:paraId="20E4A4BC" w14:textId="77777777" w:rsidR="00F60D52" w:rsidRDefault="00F60D52" w:rsidP="00B00A9B">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5502E22E" w14:textId="47EF2FBE" w:rsidR="00F60D52" w:rsidRPr="00F60D52" w:rsidRDefault="00F60D52" w:rsidP="00F60D52">
      <w:pPr>
        <w:suppressAutoHyphens/>
        <w:spacing w:line="259" w:lineRule="auto"/>
        <w:ind w:firstLine="720"/>
        <w:jc w:val="both"/>
        <w:rPr>
          <w:rFonts w:ascii="Times New Roman" w:eastAsia="SimSun" w:hAnsi="Times New Roman" w:cs="Times New Roman"/>
          <w:b/>
          <w:sz w:val="28"/>
          <w:szCs w:val="28"/>
          <w:lang w:eastAsia="zh-CN" w:bidi="hi-IN"/>
          <w14:ligatures w14:val="none"/>
        </w:rPr>
      </w:pPr>
      <w:r w:rsidRPr="00F60D52">
        <w:rPr>
          <w:rFonts w:ascii="Times New Roman" w:eastAsia="SimSun" w:hAnsi="Times New Roman" w:cs="Times New Roman"/>
          <w:b/>
          <w:sz w:val="28"/>
          <w:szCs w:val="28"/>
          <w:lang w:eastAsia="zh-CN" w:bidi="hi-IN"/>
          <w14:ligatures w14:val="none"/>
        </w:rPr>
        <w:t xml:space="preserve">Рецензенти: </w:t>
      </w:r>
    </w:p>
    <w:p w14:paraId="6AABE031" w14:textId="7B3D9C3D" w:rsidR="00F60D52" w:rsidRPr="00F60D52" w:rsidRDefault="00F60D52" w:rsidP="00F60D52">
      <w:pPr>
        <w:suppressAutoHyphens/>
        <w:spacing w:after="0" w:line="240" w:lineRule="auto"/>
        <w:ind w:firstLine="709"/>
        <w:jc w:val="both"/>
        <w:rPr>
          <w:rFonts w:ascii="Times New Roman" w:eastAsia="SimSun" w:hAnsi="Times New Roman" w:cs="Times New Roman"/>
          <w:sz w:val="28"/>
          <w:szCs w:val="28"/>
          <w:lang w:eastAsia="zh-CN" w:bidi="hi-IN"/>
          <w14:ligatures w14:val="none"/>
        </w:rPr>
      </w:pPr>
      <w:r w:rsidRPr="00F60D52">
        <w:rPr>
          <w:rFonts w:ascii="Times New Roman" w:eastAsia="SimSun" w:hAnsi="Times New Roman" w:cs="Times New Roman"/>
          <w:b/>
          <w:bCs/>
          <w:sz w:val="28"/>
          <w:szCs w:val="28"/>
          <w:lang w:eastAsia="zh-CN" w:bidi="hi-IN"/>
          <w14:ligatures w14:val="none"/>
        </w:rPr>
        <w:t>Мелещенко О.</w:t>
      </w:r>
      <w:r w:rsidR="00B53946">
        <w:rPr>
          <w:rFonts w:ascii="Times New Roman" w:eastAsia="SimSun" w:hAnsi="Times New Roman" w:cs="Times New Roman"/>
          <w:b/>
          <w:bCs/>
          <w:sz w:val="28"/>
          <w:szCs w:val="28"/>
          <w:lang w:eastAsia="zh-CN" w:bidi="hi-IN"/>
          <w14:ligatures w14:val="none"/>
        </w:rPr>
        <w:t xml:space="preserve"> </w:t>
      </w:r>
      <w:r w:rsidRPr="00F60D52">
        <w:rPr>
          <w:rFonts w:ascii="Times New Roman" w:eastAsia="SimSun" w:hAnsi="Times New Roman" w:cs="Times New Roman"/>
          <w:b/>
          <w:bCs/>
          <w:sz w:val="28"/>
          <w:szCs w:val="28"/>
          <w:lang w:eastAsia="zh-CN" w:bidi="hi-IN"/>
          <w14:ligatures w14:val="none"/>
        </w:rPr>
        <w:t>К.,</w:t>
      </w:r>
      <w:r w:rsidRPr="00F60D52">
        <w:rPr>
          <w:rFonts w:ascii="Times New Roman" w:eastAsia="SimSun" w:hAnsi="Times New Roman" w:cs="Times New Roman"/>
          <w:sz w:val="28"/>
          <w:szCs w:val="28"/>
          <w:lang w:eastAsia="zh-CN" w:bidi="hi-IN"/>
          <w14:ligatures w14:val="none"/>
        </w:rPr>
        <w:t xml:space="preserve"> доктор філологічних наук, професор кафедри друкованих медіа та історії журналістики Навчально-наукового інституту журналістики Київського національного університету імені Тараса Шевченка.</w:t>
      </w:r>
    </w:p>
    <w:p w14:paraId="5EC49DB4" w14:textId="059FC3EE" w:rsidR="00F60D52" w:rsidRPr="00F60D52" w:rsidRDefault="00F60D52" w:rsidP="00F60D52">
      <w:pPr>
        <w:suppressAutoHyphens/>
        <w:spacing w:after="0" w:line="240" w:lineRule="auto"/>
        <w:ind w:firstLine="709"/>
        <w:jc w:val="both"/>
        <w:rPr>
          <w:rFonts w:ascii="Times New Roman" w:eastAsia="SimSun" w:hAnsi="Times New Roman" w:cs="Times New Roman"/>
          <w:b/>
          <w:sz w:val="28"/>
          <w:szCs w:val="28"/>
          <w:lang w:eastAsia="zh-CN" w:bidi="hi-IN"/>
          <w14:ligatures w14:val="none"/>
        </w:rPr>
      </w:pPr>
      <w:r w:rsidRPr="00F60D52">
        <w:rPr>
          <w:rFonts w:ascii="Times New Roman" w:eastAsia="SimSun" w:hAnsi="Times New Roman" w:cs="Times New Roman"/>
          <w:b/>
          <w:bCs/>
          <w:sz w:val="28"/>
          <w:szCs w:val="28"/>
          <w:lang w:eastAsia="zh-CN" w:bidi="hi-IN"/>
          <w14:ligatures w14:val="none"/>
        </w:rPr>
        <w:t>Євдокименко І.</w:t>
      </w:r>
      <w:r w:rsidR="00B53946">
        <w:rPr>
          <w:rFonts w:ascii="Times New Roman" w:eastAsia="SimSun" w:hAnsi="Times New Roman" w:cs="Times New Roman"/>
          <w:b/>
          <w:bCs/>
          <w:sz w:val="28"/>
          <w:szCs w:val="28"/>
          <w:lang w:eastAsia="zh-CN" w:bidi="hi-IN"/>
          <w14:ligatures w14:val="none"/>
        </w:rPr>
        <w:t xml:space="preserve"> </w:t>
      </w:r>
      <w:r w:rsidRPr="00F60D52">
        <w:rPr>
          <w:rFonts w:ascii="Times New Roman" w:eastAsia="SimSun" w:hAnsi="Times New Roman" w:cs="Times New Roman"/>
          <w:b/>
          <w:bCs/>
          <w:sz w:val="28"/>
          <w:szCs w:val="28"/>
          <w:lang w:eastAsia="zh-CN" w:bidi="hi-IN"/>
          <w14:ligatures w14:val="none"/>
        </w:rPr>
        <w:t>М.,</w:t>
      </w:r>
      <w:r w:rsidRPr="00F60D52">
        <w:rPr>
          <w:rFonts w:ascii="Times New Roman" w:eastAsia="SimSun" w:hAnsi="Times New Roman" w:cs="Times New Roman"/>
          <w:sz w:val="28"/>
          <w:szCs w:val="28"/>
          <w:lang w:eastAsia="zh-CN" w:bidi="hi-IN"/>
          <w14:ligatures w14:val="none"/>
        </w:rPr>
        <w:t xml:space="preserve"> кандидат наук із соціальної комунікацій, доцент кафедри друкованих медіа та історії журналістики Навчально-наукового інституту журналістики Київського національного університету імені Тараса Шевченка.</w:t>
      </w:r>
    </w:p>
    <w:p w14:paraId="37E2DD6E" w14:textId="77777777" w:rsidR="00F60D52" w:rsidRPr="00F60D52" w:rsidRDefault="00F60D52" w:rsidP="00F60D52">
      <w:pPr>
        <w:suppressAutoHyphens/>
        <w:spacing w:line="259" w:lineRule="auto"/>
        <w:ind w:firstLine="720"/>
        <w:jc w:val="both"/>
        <w:rPr>
          <w:rFonts w:ascii="Times New Roman" w:eastAsia="SimSun" w:hAnsi="Times New Roman" w:cs="Times New Roman"/>
          <w:sz w:val="28"/>
          <w:szCs w:val="28"/>
          <w:lang w:eastAsia="zh-CN" w:bidi="hi-IN"/>
          <w14:ligatures w14:val="none"/>
        </w:rPr>
      </w:pPr>
    </w:p>
    <w:p w14:paraId="270FA400" w14:textId="77777777" w:rsidR="00F60D52" w:rsidRPr="00F60D52" w:rsidRDefault="00F60D52" w:rsidP="00874706">
      <w:pPr>
        <w:suppressAutoHyphens/>
        <w:spacing w:line="259" w:lineRule="auto"/>
        <w:jc w:val="both"/>
        <w:rPr>
          <w:rFonts w:ascii="Times New Roman" w:eastAsia="SimSun" w:hAnsi="Times New Roman" w:cs="Times New Roman"/>
          <w:sz w:val="28"/>
          <w:szCs w:val="28"/>
          <w:lang w:eastAsia="zh-CN" w:bidi="hi-IN"/>
          <w14:ligatures w14:val="none"/>
        </w:rPr>
      </w:pPr>
    </w:p>
    <w:p w14:paraId="659B5A20" w14:textId="33911867" w:rsidR="00F60D52" w:rsidRPr="00F60D52" w:rsidRDefault="00F60D52" w:rsidP="00F60D52">
      <w:pPr>
        <w:suppressAutoHyphens/>
        <w:spacing w:after="0" w:line="240" w:lineRule="auto"/>
        <w:ind w:firstLine="709"/>
        <w:jc w:val="both"/>
        <w:rPr>
          <w:rFonts w:ascii="Times New Roman" w:eastAsia="SimSun" w:hAnsi="Times New Roman" w:cs="Times New Roman"/>
          <w:b/>
          <w:sz w:val="28"/>
          <w:szCs w:val="28"/>
          <w:lang w:eastAsia="zh-CN" w:bidi="hi-IN"/>
          <w14:ligatures w14:val="none"/>
        </w:rPr>
      </w:pPr>
      <w:r w:rsidRPr="00F60D52">
        <w:rPr>
          <w:rFonts w:ascii="Times New Roman" w:eastAsia="SimSun" w:hAnsi="Times New Roman" w:cs="Times New Roman"/>
          <w:sz w:val="28"/>
          <w:szCs w:val="28"/>
          <w:lang w:eastAsia="zh-CN" w:bidi="hi-IN"/>
          <w14:ligatures w14:val="none"/>
        </w:rPr>
        <w:t>Методичні рекомендації схвалені на засіданні кафедри друкованих медіа та історії журналістики Навчально-наукового інституту журналістики Київського національного університету імені Тараса Шевченка</w:t>
      </w:r>
      <w:r>
        <w:rPr>
          <w:rFonts w:ascii="Times New Roman" w:eastAsia="SimSun" w:hAnsi="Times New Roman" w:cs="Times New Roman"/>
          <w:b/>
          <w:sz w:val="28"/>
          <w:szCs w:val="28"/>
          <w:lang w:eastAsia="zh-CN" w:bidi="hi-IN"/>
          <w14:ligatures w14:val="none"/>
        </w:rPr>
        <w:t xml:space="preserve"> (</w:t>
      </w:r>
      <w:r w:rsidRPr="00F60D52">
        <w:rPr>
          <w:rFonts w:ascii="Times New Roman" w:eastAsia="SimSun" w:hAnsi="Times New Roman" w:cs="Times New Roman"/>
          <w:sz w:val="28"/>
          <w:szCs w:val="28"/>
          <w:lang w:eastAsia="zh-CN" w:bidi="hi-IN"/>
          <w14:ligatures w14:val="none"/>
        </w:rPr>
        <w:t>Протокол № 9    від  2 квітня  2026 р.</w:t>
      </w:r>
    </w:p>
    <w:p w14:paraId="13DD7C7B" w14:textId="77777777" w:rsidR="00F60D52" w:rsidRPr="00F60D52" w:rsidRDefault="00F60D52" w:rsidP="00F60D52">
      <w:pPr>
        <w:suppressAutoHyphens/>
        <w:spacing w:line="259" w:lineRule="auto"/>
        <w:ind w:firstLine="720"/>
        <w:jc w:val="center"/>
        <w:rPr>
          <w:rFonts w:ascii="Times New Roman" w:eastAsia="SimSun" w:hAnsi="Times New Roman" w:cs="Times New Roman"/>
          <w:sz w:val="28"/>
          <w:szCs w:val="28"/>
          <w:lang w:eastAsia="zh-CN" w:bidi="hi-IN"/>
          <w14:ligatures w14:val="none"/>
        </w:rPr>
      </w:pPr>
    </w:p>
    <w:p w14:paraId="55543FF8" w14:textId="77777777" w:rsidR="00F60D52" w:rsidRDefault="00F60D52" w:rsidP="00F60D52">
      <w:pPr>
        <w:suppressAutoHyphens/>
        <w:spacing w:after="0" w:line="240" w:lineRule="auto"/>
        <w:rPr>
          <w:rFonts w:ascii="Times New Roman" w:eastAsia="SimSun" w:hAnsi="Times New Roman" w:cs="Times New Roman"/>
          <w:sz w:val="28"/>
          <w:szCs w:val="28"/>
          <w:lang w:eastAsia="zh-CN" w:bidi="hi-IN"/>
          <w14:ligatures w14:val="none"/>
        </w:rPr>
      </w:pPr>
      <w:r w:rsidRPr="00F60D52">
        <w:rPr>
          <w:rFonts w:ascii="Times New Roman" w:eastAsia="SimSun" w:hAnsi="Times New Roman" w:cs="Times New Roman"/>
          <w:sz w:val="28"/>
          <w:szCs w:val="28"/>
          <w:lang w:eastAsia="zh-CN" w:bidi="hi-IN"/>
          <w14:ligatures w14:val="none"/>
        </w:rPr>
        <w:t xml:space="preserve">Завідувач кафедри </w:t>
      </w:r>
    </w:p>
    <w:p w14:paraId="1D5EDA83" w14:textId="77777777" w:rsidR="00F60D52" w:rsidRDefault="00F60D52" w:rsidP="00F60D52">
      <w:pPr>
        <w:suppressAutoHyphens/>
        <w:spacing w:after="0" w:line="240" w:lineRule="auto"/>
        <w:rPr>
          <w:rFonts w:ascii="Times New Roman" w:eastAsia="SimSun" w:hAnsi="Times New Roman" w:cs="Times New Roman"/>
          <w:sz w:val="28"/>
          <w:szCs w:val="28"/>
          <w:lang w:eastAsia="zh-CN" w:bidi="hi-IN"/>
          <w14:ligatures w14:val="none"/>
        </w:rPr>
      </w:pPr>
      <w:r w:rsidRPr="00F60D52">
        <w:rPr>
          <w:rFonts w:ascii="Times New Roman" w:eastAsia="SimSun" w:hAnsi="Times New Roman" w:cs="Times New Roman"/>
          <w:sz w:val="28"/>
          <w:szCs w:val="28"/>
          <w:lang w:eastAsia="zh-CN" w:bidi="hi-IN"/>
          <w14:ligatures w14:val="none"/>
        </w:rPr>
        <w:t xml:space="preserve">друкованих медіа та історії журналістики, </w:t>
      </w:r>
    </w:p>
    <w:p w14:paraId="32FD4204" w14:textId="5D2C2700" w:rsidR="00F60D52" w:rsidRPr="00F60D52" w:rsidRDefault="00F60D52" w:rsidP="00F60D52">
      <w:pPr>
        <w:suppressAutoHyphens/>
        <w:spacing w:after="0" w:line="240" w:lineRule="auto"/>
        <w:rPr>
          <w:rFonts w:ascii="Times New Roman" w:eastAsia="SimSun" w:hAnsi="Times New Roman" w:cs="Times New Roman"/>
          <w:sz w:val="28"/>
          <w:szCs w:val="28"/>
          <w:lang w:eastAsia="zh-CN" w:bidi="hi-IN"/>
          <w14:ligatures w14:val="none"/>
        </w:rPr>
      </w:pPr>
      <w:r w:rsidRPr="00F60D52">
        <w:rPr>
          <w:rFonts w:ascii="Times New Roman" w:eastAsia="SimSun" w:hAnsi="Times New Roman" w:cs="Times New Roman"/>
          <w:sz w:val="28"/>
          <w:szCs w:val="28"/>
          <w:lang w:eastAsia="zh-CN" w:bidi="hi-IN"/>
          <w14:ligatures w14:val="none"/>
        </w:rPr>
        <w:t>доцент Желіховська Н.</w:t>
      </w:r>
      <w:r w:rsidR="00B53946">
        <w:rPr>
          <w:rFonts w:ascii="Times New Roman" w:eastAsia="SimSun" w:hAnsi="Times New Roman" w:cs="Times New Roman"/>
          <w:sz w:val="28"/>
          <w:szCs w:val="28"/>
          <w:lang w:eastAsia="zh-CN" w:bidi="hi-IN"/>
          <w14:ligatures w14:val="none"/>
        </w:rPr>
        <w:t xml:space="preserve"> </w:t>
      </w:r>
      <w:r w:rsidRPr="00F60D52">
        <w:rPr>
          <w:rFonts w:ascii="Times New Roman" w:eastAsia="SimSun" w:hAnsi="Times New Roman" w:cs="Times New Roman"/>
          <w:sz w:val="28"/>
          <w:szCs w:val="28"/>
          <w:lang w:eastAsia="zh-CN" w:bidi="hi-IN"/>
          <w14:ligatures w14:val="none"/>
        </w:rPr>
        <w:t>С.</w:t>
      </w:r>
      <w:r>
        <w:rPr>
          <w:rFonts w:ascii="Times New Roman" w:eastAsia="SimSun" w:hAnsi="Times New Roman" w:cs="Times New Roman"/>
          <w:sz w:val="28"/>
          <w:szCs w:val="28"/>
          <w:lang w:eastAsia="zh-CN" w:bidi="hi-IN"/>
          <w14:ligatures w14:val="none"/>
        </w:rPr>
        <w:t xml:space="preserve">      _____________________________</w:t>
      </w:r>
    </w:p>
    <w:p w14:paraId="38DA6A4C" w14:textId="77777777" w:rsidR="00F60D52" w:rsidRPr="00F60D52" w:rsidRDefault="00F60D52" w:rsidP="00F60D52">
      <w:pPr>
        <w:tabs>
          <w:tab w:val="left" w:pos="5245"/>
          <w:tab w:val="left" w:pos="5388"/>
        </w:tabs>
        <w:spacing w:after="0" w:line="240" w:lineRule="auto"/>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xml:space="preserve">  </w:t>
      </w:r>
    </w:p>
    <w:p w14:paraId="2E2CAD18" w14:textId="77777777" w:rsidR="00F60D52" w:rsidRPr="00F60D52" w:rsidRDefault="00F60D52" w:rsidP="00F60D52">
      <w:pPr>
        <w:tabs>
          <w:tab w:val="left" w:pos="5245"/>
          <w:tab w:val="left" w:pos="5388"/>
        </w:tabs>
        <w:spacing w:after="0" w:line="240" w:lineRule="auto"/>
        <w:ind w:left="4253"/>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02F93023" w14:textId="77777777" w:rsidR="00F60D52" w:rsidRPr="00F60D52" w:rsidRDefault="00F60D52" w:rsidP="00F60D52">
      <w:pPr>
        <w:tabs>
          <w:tab w:val="left" w:pos="5245"/>
          <w:tab w:val="left" w:pos="5388"/>
        </w:tabs>
        <w:spacing w:after="0" w:line="240" w:lineRule="auto"/>
        <w:ind w:left="4253"/>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2CB86DF5" w14:textId="77777777" w:rsidR="00F60D52" w:rsidRPr="00F60D52" w:rsidRDefault="00F60D52" w:rsidP="00F60D52">
      <w:pPr>
        <w:tabs>
          <w:tab w:val="left" w:pos="5245"/>
          <w:tab w:val="left" w:pos="5388"/>
        </w:tabs>
        <w:spacing w:after="0" w:line="240" w:lineRule="auto"/>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3A5F0F2C" w14:textId="77777777" w:rsidR="00F60D52" w:rsidRPr="00F60D52" w:rsidRDefault="00F60D52" w:rsidP="00F60D52">
      <w:pPr>
        <w:tabs>
          <w:tab w:val="left" w:pos="5245"/>
          <w:tab w:val="left" w:pos="5388"/>
        </w:tabs>
        <w:spacing w:after="0" w:line="240" w:lineRule="auto"/>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6BD5DA2E" w14:textId="77777777" w:rsidR="00F60D52" w:rsidRPr="00F60D52" w:rsidRDefault="00F60D52" w:rsidP="00F60D52">
      <w:pPr>
        <w:tabs>
          <w:tab w:val="left" w:pos="5245"/>
          <w:tab w:val="left" w:pos="5388"/>
        </w:tabs>
        <w:spacing w:after="0" w:line="240" w:lineRule="auto"/>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062016B1" w14:textId="77777777" w:rsidR="00F60D52" w:rsidRPr="00F60D52" w:rsidRDefault="00F60D52" w:rsidP="00F60D52">
      <w:pPr>
        <w:tabs>
          <w:tab w:val="left" w:pos="5245"/>
          <w:tab w:val="left" w:pos="5388"/>
        </w:tabs>
        <w:spacing w:after="0" w:line="240" w:lineRule="auto"/>
        <w:jc w:val="both"/>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18134112" w14:textId="77777777" w:rsidR="00F60D52" w:rsidRPr="00F60D52" w:rsidRDefault="00F60D52" w:rsidP="00F60D52">
      <w:pPr>
        <w:tabs>
          <w:tab w:val="left" w:pos="5245"/>
          <w:tab w:val="left" w:pos="5388"/>
        </w:tabs>
        <w:spacing w:after="0" w:line="240" w:lineRule="auto"/>
        <w:jc w:val="both"/>
        <w:rPr>
          <w:rFonts w:ascii="Times New Roman" w:eastAsia="Times New Roman" w:hAnsi="Times New Roman" w:cs="Times New Roman"/>
          <w:kern w:val="0"/>
          <w:lang w:eastAsia="uk-UA"/>
          <w14:ligatures w14:val="none"/>
        </w:rPr>
      </w:pPr>
    </w:p>
    <w:p w14:paraId="381CA3A1" w14:textId="77777777" w:rsidR="00F60D52" w:rsidRPr="00F60D52" w:rsidRDefault="00F60D52" w:rsidP="00F60D52">
      <w:pPr>
        <w:tabs>
          <w:tab w:val="left" w:pos="5245"/>
          <w:tab w:val="left" w:pos="5388"/>
        </w:tabs>
        <w:spacing w:after="0" w:line="240" w:lineRule="auto"/>
        <w:jc w:val="both"/>
        <w:rPr>
          <w:rFonts w:ascii="Times New Roman" w:eastAsia="Times New Roman" w:hAnsi="Times New Roman" w:cs="Times New Roman"/>
          <w:kern w:val="0"/>
          <w:lang w:eastAsia="uk-UA"/>
          <w14:ligatures w14:val="none"/>
        </w:rPr>
      </w:pPr>
    </w:p>
    <w:p w14:paraId="3FDBB301" w14:textId="77777777" w:rsidR="00B53946" w:rsidRDefault="00B53946" w:rsidP="00F60D52">
      <w:pPr>
        <w:tabs>
          <w:tab w:val="left" w:pos="5245"/>
          <w:tab w:val="left" w:pos="5388"/>
        </w:tabs>
        <w:spacing w:after="0" w:line="240" w:lineRule="auto"/>
        <w:jc w:val="right"/>
        <w:rPr>
          <w:rFonts w:ascii="Times New Roman" w:eastAsia="Times New Roman" w:hAnsi="Times New Roman" w:cs="Times New Roman"/>
          <w:kern w:val="0"/>
          <w:lang w:eastAsia="uk-UA"/>
          <w14:ligatures w14:val="none"/>
        </w:rPr>
      </w:pPr>
    </w:p>
    <w:p w14:paraId="42349363" w14:textId="77777777" w:rsidR="00B53946" w:rsidRDefault="00B53946" w:rsidP="00F60D52">
      <w:pPr>
        <w:tabs>
          <w:tab w:val="left" w:pos="5245"/>
          <w:tab w:val="left" w:pos="5388"/>
        </w:tabs>
        <w:spacing w:after="0" w:line="240" w:lineRule="auto"/>
        <w:jc w:val="right"/>
        <w:rPr>
          <w:rFonts w:ascii="Times New Roman" w:eastAsia="Times New Roman" w:hAnsi="Times New Roman" w:cs="Times New Roman"/>
          <w:kern w:val="0"/>
          <w:lang w:eastAsia="uk-UA"/>
          <w14:ligatures w14:val="none"/>
        </w:rPr>
      </w:pPr>
    </w:p>
    <w:p w14:paraId="3DBE3AEB" w14:textId="6A6F12E4" w:rsidR="00F60D52" w:rsidRPr="00F60D52" w:rsidRDefault="00F60D52" w:rsidP="00F60D52">
      <w:pPr>
        <w:tabs>
          <w:tab w:val="left" w:pos="5245"/>
          <w:tab w:val="left" w:pos="5388"/>
        </w:tabs>
        <w:spacing w:after="0" w:line="240" w:lineRule="auto"/>
        <w:jc w:val="right"/>
        <w:rPr>
          <w:rFonts w:ascii="Times New Roman" w:eastAsia="Times New Roman" w:hAnsi="Times New Roman" w:cs="Times New Roman"/>
          <w:kern w:val="0"/>
          <w:lang w:eastAsia="uk-UA"/>
          <w14:ligatures w14:val="none"/>
        </w:rPr>
      </w:pPr>
      <w:r w:rsidRPr="00F60D52">
        <w:rPr>
          <w:rFonts w:ascii="Times New Roman" w:eastAsia="Times New Roman" w:hAnsi="Times New Roman" w:cs="Times New Roman"/>
          <w:kern w:val="0"/>
          <w:lang w:eastAsia="uk-UA"/>
          <w14:ligatures w14:val="none"/>
        </w:rPr>
        <w:t> </w:t>
      </w:r>
    </w:p>
    <w:p w14:paraId="45E724A2" w14:textId="77777777" w:rsidR="00F60D52" w:rsidRPr="00F60D52" w:rsidRDefault="00F60D52" w:rsidP="00F60D52">
      <w:pPr>
        <w:tabs>
          <w:tab w:val="left" w:pos="5245"/>
          <w:tab w:val="left" w:pos="5388"/>
        </w:tabs>
        <w:spacing w:after="0" w:line="240" w:lineRule="auto"/>
        <w:jc w:val="right"/>
        <w:rPr>
          <w:rFonts w:ascii="Times New Roman" w:eastAsia="SimSun" w:hAnsi="Times New Roman" w:cs="Times New Roman"/>
          <w:sz w:val="28"/>
          <w:szCs w:val="28"/>
          <w:lang w:eastAsia="zh-CN" w:bidi="hi-IN"/>
          <w14:ligatures w14:val="none"/>
        </w:rPr>
      </w:pPr>
      <w:r w:rsidRPr="00F60D52">
        <w:rPr>
          <w:rFonts w:ascii="Times New Roman" w:eastAsia="Times New Roman" w:hAnsi="Times New Roman" w:cs="Times New Roman"/>
          <w:kern w:val="0"/>
          <w:lang w:eastAsia="uk-UA"/>
          <w14:ligatures w14:val="none"/>
        </w:rPr>
        <w:t> </w:t>
      </w:r>
      <w:r w:rsidRPr="00F60D52">
        <w:rPr>
          <w:rFonts w:ascii="Times New Roman" w:eastAsia="SimSun" w:hAnsi="Times New Roman" w:cs="Times New Roman"/>
          <w:sz w:val="28"/>
          <w:szCs w:val="28"/>
          <w:lang w:eastAsia="zh-CN" w:bidi="hi-IN"/>
          <w14:ligatures w14:val="none"/>
        </w:rPr>
        <w:t>© Михайлюта В., 2026</w:t>
      </w:r>
    </w:p>
    <w:p w14:paraId="6861342B" w14:textId="77777777" w:rsidR="00874706" w:rsidRPr="00874706" w:rsidRDefault="00874706" w:rsidP="00874706">
      <w:pPr>
        <w:pStyle w:val="ae"/>
        <w:spacing w:before="0" w:beforeAutospacing="0" w:after="0" w:afterAutospacing="0"/>
        <w:ind w:firstLine="709"/>
        <w:jc w:val="both"/>
        <w:rPr>
          <w:sz w:val="28"/>
          <w:szCs w:val="28"/>
        </w:rPr>
      </w:pPr>
      <w:r w:rsidRPr="00874706">
        <w:rPr>
          <w:rStyle w:val="af"/>
          <w:sz w:val="28"/>
          <w:szCs w:val="28"/>
        </w:rPr>
        <w:lastRenderedPageBreak/>
        <w:t>ВСТУП</w:t>
      </w:r>
    </w:p>
    <w:p w14:paraId="11FFC562" w14:textId="77777777" w:rsidR="00874706" w:rsidRDefault="00874706" w:rsidP="00874706">
      <w:pPr>
        <w:pStyle w:val="ae"/>
        <w:spacing w:before="0" w:beforeAutospacing="0" w:after="0" w:afterAutospacing="0"/>
        <w:ind w:firstLine="709"/>
        <w:jc w:val="both"/>
        <w:rPr>
          <w:sz w:val="28"/>
          <w:szCs w:val="28"/>
        </w:rPr>
      </w:pPr>
    </w:p>
    <w:p w14:paraId="741B56F2" w14:textId="0FBDD247" w:rsidR="00874706" w:rsidRPr="00874706" w:rsidRDefault="00874706" w:rsidP="00874706">
      <w:pPr>
        <w:pStyle w:val="ae"/>
        <w:spacing w:before="0" w:beforeAutospacing="0" w:after="0" w:afterAutospacing="0"/>
        <w:ind w:firstLine="709"/>
        <w:jc w:val="both"/>
        <w:rPr>
          <w:sz w:val="28"/>
          <w:szCs w:val="28"/>
        </w:rPr>
      </w:pPr>
      <w:r w:rsidRPr="00874706">
        <w:rPr>
          <w:sz w:val="28"/>
          <w:szCs w:val="28"/>
        </w:rPr>
        <w:t>В основу блоку «Медіакритика» покладено основні положення робочої програми навчальної дисципліни «Друковані медіа» (розробники – доц. Н.</w:t>
      </w:r>
      <w:r w:rsidR="001B74BA">
        <w:rPr>
          <w:sz w:val="28"/>
          <w:szCs w:val="28"/>
        </w:rPr>
        <w:t> </w:t>
      </w:r>
      <w:r w:rsidRPr="00874706">
        <w:rPr>
          <w:sz w:val="28"/>
          <w:szCs w:val="28"/>
        </w:rPr>
        <w:t>С.</w:t>
      </w:r>
      <w:r w:rsidR="001B74BA">
        <w:rPr>
          <w:sz w:val="28"/>
          <w:szCs w:val="28"/>
        </w:rPr>
        <w:t> </w:t>
      </w:r>
      <w:r w:rsidRPr="00874706">
        <w:rPr>
          <w:sz w:val="28"/>
          <w:szCs w:val="28"/>
        </w:rPr>
        <w:t>Желіховська, проф. Н. М. Сидоренко, доц. В. В. Литвиненко), схваленої науково-методичною комісією Навчально-наукового інституту журналістики (протокол № 1 від 29 серпня 2025 р.). Робоча програма визначає концептуальні засади викладання дисципліни, її мету, зміст, структуру, форми організації освітнього процесу, систему поточного та підсумкового контролю, а також перелік загальних і спеціальних компетентностей, набуття яких передбачено під час навчання.</w:t>
      </w:r>
    </w:p>
    <w:p w14:paraId="57E36F62" w14:textId="77777777" w:rsidR="00874706" w:rsidRPr="00874706" w:rsidRDefault="00874706" w:rsidP="00874706">
      <w:pPr>
        <w:pStyle w:val="ae"/>
        <w:spacing w:before="0" w:beforeAutospacing="0" w:after="0" w:afterAutospacing="0"/>
        <w:ind w:firstLine="709"/>
        <w:jc w:val="both"/>
        <w:rPr>
          <w:sz w:val="28"/>
          <w:szCs w:val="28"/>
        </w:rPr>
      </w:pPr>
      <w:r w:rsidRPr="00874706">
        <w:rPr>
          <w:sz w:val="28"/>
          <w:szCs w:val="28"/>
        </w:rPr>
        <w:t>У другому семестрі навчальна дисципліна «Друковані медіа» структурно складається з двох змістових модулів: ЗМ 1 «Історія друкованих медіа в Україні» та ЗМ 2 «Теорія та практика друкованих медіа». Змістовий модуль 2 охоплює три тематичні блоки, одним із яких є блок «Медіакритика». Його зміст зосереджений на вивченні медіакритики як важливого напряму сучасної журналістики, що передбачає аналіз медійного контенту, оцінювання якості журналістських матеріалів, дотримання професійних стандартів, етичних норм і принципів соціальної відповідальності журналіста.</w:t>
      </w:r>
    </w:p>
    <w:p w14:paraId="4B34EAFA" w14:textId="77777777" w:rsidR="00874706" w:rsidRPr="00874706" w:rsidRDefault="00874706" w:rsidP="00874706">
      <w:pPr>
        <w:pStyle w:val="ae"/>
        <w:spacing w:before="0" w:beforeAutospacing="0" w:after="0" w:afterAutospacing="0"/>
        <w:ind w:firstLine="709"/>
        <w:jc w:val="both"/>
        <w:rPr>
          <w:sz w:val="28"/>
          <w:szCs w:val="28"/>
        </w:rPr>
      </w:pPr>
      <w:r w:rsidRPr="00874706">
        <w:rPr>
          <w:sz w:val="28"/>
          <w:szCs w:val="28"/>
        </w:rPr>
        <w:t>Актуальність вивчення медіакритики зумовлена стрімкими трансформаціями сучасного інформаційного простору, розвитком цифрових технологій і посиленням впливу засобів масової інформації на суспільство. В умовах інформаційного перенасичення особливого значення набуває здатність критично оцінювати медіапродукт, аналізувати якість інформації та виявляти маніпулятивні технології. Вивчення блоку «Медіакритика» сприяє розвитку професійної культури майбутніх журналістів, аналітичного мислення та відповідального ставлення до створення медійного контенту.</w:t>
      </w:r>
    </w:p>
    <w:p w14:paraId="482753A2" w14:textId="77777777" w:rsidR="00874706" w:rsidRPr="00874706" w:rsidRDefault="00874706" w:rsidP="00874706">
      <w:pPr>
        <w:pStyle w:val="ae"/>
        <w:spacing w:before="0" w:beforeAutospacing="0" w:after="0" w:afterAutospacing="0"/>
        <w:ind w:firstLine="709"/>
        <w:jc w:val="both"/>
        <w:rPr>
          <w:sz w:val="28"/>
          <w:szCs w:val="28"/>
        </w:rPr>
      </w:pPr>
      <w:r w:rsidRPr="00874706">
        <w:rPr>
          <w:sz w:val="28"/>
          <w:szCs w:val="28"/>
        </w:rPr>
        <w:t>Відповідно до навчального плану, на опанування блоку «Медіакритика» передбачено 8 годин лекційних занять, 8 годин семінарських занять і 7 годин самостійної роботи. Навчальна діяльність студентів спрямована на поєднання теоретичної підготовки з практичним аналізом сучасного медіапростору, опрацюванням наукової та навчально-методичної літератури, виконанням творчих і аналітичних завдань. Значну увагу приділено практичному аналізу сучасного медійного контенту та виробленню навичок професійної медіаоцінки. За результатами виконання всіх видів навчальної роботи студенти можуть отримати максимально 16 балів.</w:t>
      </w:r>
    </w:p>
    <w:p w14:paraId="27C04D63" w14:textId="77777777" w:rsidR="00874706" w:rsidRPr="00874706" w:rsidRDefault="00874706" w:rsidP="00874706">
      <w:pPr>
        <w:pStyle w:val="ae"/>
        <w:spacing w:before="0" w:beforeAutospacing="0" w:after="0" w:afterAutospacing="0"/>
        <w:ind w:firstLine="709"/>
        <w:jc w:val="both"/>
        <w:rPr>
          <w:sz w:val="28"/>
          <w:szCs w:val="28"/>
        </w:rPr>
      </w:pPr>
      <w:r w:rsidRPr="00874706">
        <w:rPr>
          <w:sz w:val="28"/>
          <w:szCs w:val="28"/>
        </w:rPr>
        <w:t>У «Методичних рекомендаціях» уміщено короткий тезовий виклад лекційного матеріалу, тематику семінарських занять, питання для самоконтролю, завдання для самостійної роботи, а також перелік рекомендованої літератури. Теоретичний матеріал спрямований на розвиток цілісного уявлення про медіакритику як специфічну сферу журналістської діяльності та важливий складник сучасної медіакультури. У рекомендаціях подано обґрунтування поняття медіакритики, схарактеризовано її основні проблемно-тематичні напрями, здійснено огляд освітніх медіа, розглянуто складники професійної компетентності журналіста, а також окреслено особливості функціонування медіакритики в сучасному інформаційному середовищі.</w:t>
      </w:r>
    </w:p>
    <w:p w14:paraId="17659926" w14:textId="77777777" w:rsidR="00874706" w:rsidRPr="00874706" w:rsidRDefault="00874706" w:rsidP="00874706">
      <w:pPr>
        <w:pStyle w:val="ae"/>
        <w:spacing w:before="0" w:beforeAutospacing="0" w:after="0" w:afterAutospacing="0"/>
        <w:ind w:firstLine="709"/>
        <w:jc w:val="both"/>
        <w:rPr>
          <w:sz w:val="28"/>
          <w:szCs w:val="28"/>
        </w:rPr>
      </w:pPr>
      <w:r w:rsidRPr="00874706">
        <w:rPr>
          <w:sz w:val="28"/>
          <w:szCs w:val="28"/>
        </w:rPr>
        <w:lastRenderedPageBreak/>
        <w:t>Блок «Медіакритика» сприяє розвитку в студентів навичок професійного аналізу інформаційного контенту, розумінню необхідності дотримання етичних і правових норм журналістської діяльності, а також здатності критично мислити в умовах постійних змін інформаційного середовища. Опанування матеріалу блоку забезпечує вміння виявляти й аналізувати проблеми у сфері журналістики та медіакомунікацій, оцінювати якість медіапродукту й відповідність професійним стандартам, а також формує відповідальне ставлення до створення медійного контенту. Отже, блок «Медіакритика» спрямований на поєднання теоретичних знань із практичними навичками аналізу медіаконтенту та підготовку майбутніх журналістів до професійної діяльності в сучасному інформаційному середовищі.</w:t>
      </w:r>
    </w:p>
    <w:p w14:paraId="5CD5490E" w14:textId="77777777" w:rsidR="00874706" w:rsidRPr="00874706" w:rsidRDefault="00874706" w:rsidP="00874706">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270A6860" w14:textId="77777777" w:rsidR="00874706" w:rsidRP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b/>
          <w:bCs/>
          <w:kern w:val="0"/>
          <w:sz w:val="28"/>
          <w:szCs w:val="28"/>
          <w:lang w:eastAsia="uk-UA"/>
          <w14:ligatures w14:val="none"/>
        </w:rPr>
        <w:t>Завдання (навчальні цілі)</w:t>
      </w:r>
    </w:p>
    <w:p w14:paraId="10C8CF05" w14:textId="77777777"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Основними завданнями блоку «Медіакритика» є:</w:t>
      </w:r>
    </w:p>
    <w:p w14:paraId="5B20F23C" w14:textId="052BC3A3"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ознайомлення студентів із розвитком медіакритики як напряму журналістської діяльності в Україні та за кордоном;</w:t>
      </w:r>
    </w:p>
    <w:p w14:paraId="1F727629" w14:textId="7AFCF54A"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формування цілісного уявлення про основні напрями, функції та методи медіакритики;</w:t>
      </w:r>
    </w:p>
    <w:p w14:paraId="7FE95889" w14:textId="555B171C"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систематизація та поглиблення знань із правових основ журналістики, журналістської етики, професійної майстерності та медіакомунікацій;</w:t>
      </w:r>
    </w:p>
    <w:p w14:paraId="37F9F7E6" w14:textId="2292777F"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формування вмінь застосовувати професійні стандарти журналістики в практичній діяльності;</w:t>
      </w:r>
    </w:p>
    <w:p w14:paraId="73B6B430" w14:textId="67FF134F"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розвиток навичок аналізу та оцінювання медіатекстів різних жанрів;</w:t>
      </w:r>
    </w:p>
    <w:p w14:paraId="1E4831A9" w14:textId="3F94A52D"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формування здатності виявляти порушення професійних та етичних норм у журналістських матеріалах;</w:t>
      </w:r>
    </w:p>
    <w:p w14:paraId="0D19162B" w14:textId="44918344"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розвиток критичного та самокритичного мислення щодо створення й сприйняття медіапродукту;</w:t>
      </w:r>
    </w:p>
    <w:p w14:paraId="720408EE" w14:textId="1D65B254"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формування професійної відповідальності майбутніх журналістів за зміст і якість підготовлених матеріалів;</w:t>
      </w:r>
    </w:p>
    <w:p w14:paraId="5552E086" w14:textId="61770632" w:rsidR="00874706" w:rsidRP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 розвиток навичок роботи в сучасному кросмедійному середовищі.</w:t>
      </w:r>
    </w:p>
    <w:p w14:paraId="677C509D" w14:textId="2E35A985" w:rsidR="00874706" w:rsidRP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72D925E" w14:textId="77777777" w:rsidR="00874706" w:rsidRP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b/>
          <w:bCs/>
          <w:kern w:val="0"/>
          <w:sz w:val="28"/>
          <w:szCs w:val="28"/>
          <w:lang w:eastAsia="uk-UA"/>
          <w14:ligatures w14:val="none"/>
        </w:rPr>
        <w:t>Дисципліна спрямована на формування таких загальних і спеціальних компетентностей:</w:t>
      </w:r>
    </w:p>
    <w:p w14:paraId="46B7E944" w14:textId="77777777" w:rsidR="00874706" w:rsidRDefault="00874706" w:rsidP="00874706">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1A54F93E" w14:textId="4FFD627B" w:rsidR="00874706" w:rsidRPr="00874706" w:rsidRDefault="00874706" w:rsidP="00874706">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874706">
        <w:rPr>
          <w:rFonts w:ascii="Times New Roman" w:eastAsia="Times New Roman" w:hAnsi="Times New Roman" w:cs="Times New Roman"/>
          <w:b/>
          <w:bCs/>
          <w:kern w:val="0"/>
          <w:sz w:val="28"/>
          <w:szCs w:val="28"/>
          <w:lang w:eastAsia="uk-UA"/>
          <w14:ligatures w14:val="none"/>
        </w:rPr>
        <w:t>Загальні компетентності</w:t>
      </w:r>
    </w:p>
    <w:p w14:paraId="015FE16C" w14:textId="77777777"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ЗК01. Здатність застосовувати знання в практичних ситуаціях.</w:t>
      </w:r>
    </w:p>
    <w:p w14:paraId="79D72B82" w14:textId="2E3C70AF"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ЗК02. Знання та розуміння предметної області та особливостей професійної діяльності.</w:t>
      </w:r>
    </w:p>
    <w:p w14:paraId="1FF5A80B" w14:textId="5FBBB660"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ЗК04. Здатність до пошуку, оброблення та аналізу інформації з різних джерел.</w:t>
      </w:r>
    </w:p>
    <w:p w14:paraId="773CFC3F" w14:textId="3F5061AF"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ЗК05. Навички використання інформаційних і комунікаційних технологій.</w:t>
      </w:r>
    </w:p>
    <w:p w14:paraId="2019B661" w14:textId="09C04421"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ЗК12. Здатність спілкуватися іноземною мовою.</w:t>
      </w:r>
    </w:p>
    <w:p w14:paraId="50F0242E" w14:textId="30025964"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ЗК15. Здатність до абстрактного мислення, аналізу та синтезу.</w:t>
      </w:r>
    </w:p>
    <w:p w14:paraId="48EA71E0" w14:textId="652C1C08" w:rsidR="00874706" w:rsidRP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ЗК17. Здатність виявляти ініціативу та підприємливість.</w:t>
      </w:r>
    </w:p>
    <w:p w14:paraId="69E6A2B8" w14:textId="77777777" w:rsidR="00874706" w:rsidRDefault="00874706" w:rsidP="00874706">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651F7A9C" w14:textId="683C3C6A" w:rsidR="00874706" w:rsidRPr="00874706" w:rsidRDefault="00874706" w:rsidP="00874706">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874706">
        <w:rPr>
          <w:rFonts w:ascii="Times New Roman" w:eastAsia="Times New Roman" w:hAnsi="Times New Roman" w:cs="Times New Roman"/>
          <w:b/>
          <w:bCs/>
          <w:kern w:val="0"/>
          <w:sz w:val="28"/>
          <w:szCs w:val="28"/>
          <w:lang w:eastAsia="uk-UA"/>
          <w14:ligatures w14:val="none"/>
        </w:rPr>
        <w:t>Спеціальні компетентності</w:t>
      </w:r>
    </w:p>
    <w:p w14:paraId="50E3DF4F" w14:textId="77777777"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СК02. Здатність формувати медійний контент.</w:t>
      </w:r>
    </w:p>
    <w:p w14:paraId="14D05105" w14:textId="5F75285C"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lastRenderedPageBreak/>
        <w:t>СК03. Здатність створювати медіапродукт.</w:t>
      </w:r>
    </w:p>
    <w:p w14:paraId="142FA00F" w14:textId="2C9A34DA"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СК07. Здатність застосовувати знання про суспільні проблеми, конфлікти та гібридні війни у професійній діяльності.</w:t>
      </w:r>
    </w:p>
    <w:p w14:paraId="02F93181" w14:textId="32EA6A76"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СК08. Здатність формувати інформаційний контент у сферах економіки, права, культури й мистецтва, соціальних питань, міжнародних відносин та інших сфер діяльності.</w:t>
      </w:r>
    </w:p>
    <w:p w14:paraId="33550387" w14:textId="6602ED7B" w:rsid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СК09. Здатність створювати медіапродукт у сфері висвітлення економічних, правових, політичних, культурно-мистецьких, соціальних та міжнародних питань.</w:t>
      </w:r>
    </w:p>
    <w:p w14:paraId="03AFA385" w14:textId="195D85DE" w:rsidR="00874706" w:rsidRPr="00874706" w:rsidRDefault="00874706" w:rsidP="0087470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4706">
        <w:rPr>
          <w:rFonts w:ascii="Times New Roman" w:eastAsia="Times New Roman" w:hAnsi="Times New Roman" w:cs="Times New Roman"/>
          <w:kern w:val="0"/>
          <w:sz w:val="28"/>
          <w:szCs w:val="28"/>
          <w:lang w:eastAsia="uk-UA"/>
          <w14:ligatures w14:val="none"/>
        </w:rPr>
        <w:t>СК21. Здатність здійснювати професійну медіадіяльність на кросмедійних платформах.</w:t>
      </w:r>
    </w:p>
    <w:p w14:paraId="78CEF349" w14:textId="77777777" w:rsidR="0003274C" w:rsidRDefault="0003274C" w:rsidP="00874706">
      <w:pPr>
        <w:spacing w:after="0" w:line="240" w:lineRule="auto"/>
        <w:jc w:val="both"/>
        <w:rPr>
          <w:rFonts w:ascii="Times New Roman" w:eastAsia="Times New Roman" w:hAnsi="Times New Roman" w:cs="Times New Roman"/>
          <w:b/>
          <w:bCs/>
          <w:kern w:val="0"/>
          <w:sz w:val="28"/>
          <w:szCs w:val="28"/>
          <w:lang w:eastAsia="uk-UA"/>
          <w14:ligatures w14:val="none"/>
        </w:rPr>
      </w:pPr>
    </w:p>
    <w:p w14:paraId="0A5EB94A" w14:textId="77777777" w:rsidR="00FB2355" w:rsidRDefault="00FB2355" w:rsidP="00874706">
      <w:pPr>
        <w:spacing w:after="0" w:line="240" w:lineRule="auto"/>
        <w:jc w:val="both"/>
        <w:rPr>
          <w:rFonts w:ascii="Times New Roman" w:eastAsia="Times New Roman" w:hAnsi="Times New Roman" w:cs="Times New Roman"/>
          <w:b/>
          <w:bCs/>
          <w:color w:val="000000"/>
          <w:kern w:val="0"/>
          <w:sz w:val="28"/>
          <w:szCs w:val="28"/>
          <w:lang w:eastAsia="uk-UA"/>
          <w14:ligatures w14:val="none"/>
        </w:rPr>
      </w:pPr>
    </w:p>
    <w:p w14:paraId="53DC801B" w14:textId="13277B7C"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b/>
          <w:bCs/>
          <w:color w:val="000000"/>
          <w:kern w:val="0"/>
          <w:sz w:val="28"/>
          <w:szCs w:val="28"/>
          <w:lang w:eastAsia="uk-UA"/>
          <w14:ligatures w14:val="none"/>
        </w:rPr>
        <w:t>Результати навчання за дисципліною:</w:t>
      </w:r>
    </w:p>
    <w:tbl>
      <w:tblPr>
        <w:tblW w:w="0" w:type="auto"/>
        <w:tblCellSpacing w:w="0" w:type="dxa"/>
        <w:tblInd w:w="-5" w:type="dxa"/>
        <w:tblCellMar>
          <w:left w:w="28" w:type="dxa"/>
          <w:right w:w="28" w:type="dxa"/>
        </w:tblCellMar>
        <w:tblLook w:val="04A0" w:firstRow="1" w:lastRow="0" w:firstColumn="1" w:lastColumn="0" w:noHBand="0" w:noVBand="1"/>
      </w:tblPr>
      <w:tblGrid>
        <w:gridCol w:w="596"/>
        <w:gridCol w:w="3897"/>
        <w:gridCol w:w="2088"/>
        <w:gridCol w:w="1679"/>
        <w:gridCol w:w="1374"/>
      </w:tblGrid>
      <w:tr w:rsidR="00B00A9B" w:rsidRPr="00B00A9B" w14:paraId="6074FC3F" w14:textId="77777777" w:rsidTr="005A3EF1">
        <w:trPr>
          <w:tblCellSpacing w:w="0" w:type="dxa"/>
        </w:trPr>
        <w:tc>
          <w:tcPr>
            <w:tcW w:w="459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D2B64BF" w14:textId="77777777" w:rsidR="00B00A9B" w:rsidRPr="00B00A9B" w:rsidRDefault="00B00A9B" w:rsidP="00B00A9B">
            <w:pPr>
              <w:spacing w:after="0" w:line="192"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2"/>
                <w:szCs w:val="22"/>
                <w:lang w:eastAsia="uk-UA"/>
                <w14:ligatures w14:val="none"/>
              </w:rPr>
              <w:t>Результат навчання</w:t>
            </w:r>
          </w:p>
          <w:p w14:paraId="14C4E488" w14:textId="77777777" w:rsidR="00B00A9B" w:rsidRPr="00B00A9B" w:rsidRDefault="00B00A9B" w:rsidP="00B00A9B">
            <w:pPr>
              <w:spacing w:after="0" w:line="192"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2"/>
                <w:szCs w:val="22"/>
                <w:lang w:eastAsia="uk-UA"/>
                <w14:ligatures w14:val="none"/>
              </w:rPr>
              <w:t>(1. знати; 2. вміти; 3. комунікація;</w:t>
            </w:r>
          </w:p>
          <w:p w14:paraId="607FF385" w14:textId="77777777" w:rsidR="00B00A9B" w:rsidRPr="00B00A9B" w:rsidRDefault="00B00A9B" w:rsidP="00B00A9B">
            <w:pPr>
              <w:spacing w:after="0" w:line="192"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2"/>
                <w:szCs w:val="22"/>
                <w:lang w:eastAsia="uk-UA"/>
                <w14:ligatures w14:val="none"/>
              </w:rPr>
              <w:t>4. автономність та відповідальність)</w:t>
            </w:r>
          </w:p>
        </w:tc>
        <w:tc>
          <w:tcPr>
            <w:tcW w:w="2265"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7AE2569"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2"/>
                <w:szCs w:val="22"/>
                <w:lang w:eastAsia="uk-UA"/>
                <w14:ligatures w14:val="none"/>
              </w:rPr>
              <w:t>Форми (та/або методи і технології) викладання і навчання</w:t>
            </w:r>
          </w:p>
          <w:p w14:paraId="5EDDFCCB"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695"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537D4D0"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2"/>
                <w:szCs w:val="22"/>
                <w:lang w:eastAsia="uk-UA"/>
                <w14:ligatures w14:val="none"/>
              </w:rPr>
              <w:t>Методи оцінювання та пороговий критерій оцінювання (за необхідності)</w:t>
            </w:r>
          </w:p>
        </w:tc>
        <w:tc>
          <w:tcPr>
            <w:tcW w:w="12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EBD39A"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2"/>
                <w:szCs w:val="22"/>
                <w:lang w:eastAsia="uk-UA"/>
                <w14:ligatures w14:val="none"/>
              </w:rPr>
              <w:t>Відсоток у підсумковій оцінці з дисципліни</w:t>
            </w:r>
          </w:p>
          <w:p w14:paraId="7721A2F1"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038552DB" w14:textId="77777777" w:rsidTr="005A3EF1">
        <w:trPr>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2FDF11B"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2"/>
                <w:szCs w:val="22"/>
                <w:lang w:eastAsia="uk-UA"/>
                <w14:ligatures w14:val="none"/>
              </w:rPr>
              <w:t>Код</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31741B8"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2"/>
                <w:szCs w:val="22"/>
                <w:lang w:eastAsia="uk-UA"/>
                <w14:ligatures w14:val="none"/>
              </w:rPr>
              <w:t>Результат навчання</w:t>
            </w:r>
          </w:p>
        </w:tc>
        <w:tc>
          <w:tcPr>
            <w:tcW w:w="0" w:type="auto"/>
            <w:vMerge/>
            <w:tcBorders>
              <w:top w:val="single" w:sz="4" w:space="0" w:color="000000"/>
              <w:left w:val="single" w:sz="4" w:space="0" w:color="000000"/>
              <w:bottom w:val="single" w:sz="4" w:space="0" w:color="000000"/>
              <w:right w:val="nil"/>
            </w:tcBorders>
            <w:vAlign w:val="center"/>
            <w:hideMark/>
          </w:tcPr>
          <w:p w14:paraId="0E41106F"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p>
        </w:tc>
        <w:tc>
          <w:tcPr>
            <w:tcW w:w="0" w:type="auto"/>
            <w:vMerge/>
            <w:tcBorders>
              <w:top w:val="single" w:sz="4" w:space="0" w:color="000000"/>
              <w:left w:val="single" w:sz="4" w:space="0" w:color="000000"/>
              <w:bottom w:val="single" w:sz="4" w:space="0" w:color="000000"/>
              <w:right w:val="nil"/>
            </w:tcBorders>
            <w:vAlign w:val="center"/>
            <w:hideMark/>
          </w:tcPr>
          <w:p w14:paraId="71201B9B"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D00CBB"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p>
        </w:tc>
      </w:tr>
      <w:tr w:rsidR="00B00A9B" w:rsidRPr="00B00A9B" w14:paraId="77A2310F" w14:textId="77777777" w:rsidTr="005A3EF1">
        <w:trPr>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CC844D8"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A05EF88"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i/>
                <w:iCs/>
                <w:color w:val="000000"/>
                <w:kern w:val="0"/>
                <w:lang w:eastAsia="uk-UA"/>
                <w14:ligatures w14:val="none"/>
              </w:rPr>
              <w:t>Знати і розуміти:</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0C2FECF"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3B63334"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D709DC"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7B68B41B"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440FB45"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1.1</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BF4526A"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Знати основні етапи становлення та</w:t>
            </w:r>
          </w:p>
          <w:p w14:paraId="170AB03C"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розвитку української журналістики</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017ADDD"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лекція, практичне заняття, самостійна робота</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775B65F"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E25877"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5</w:t>
            </w:r>
          </w:p>
        </w:tc>
      </w:tr>
      <w:tr w:rsidR="00B00A9B" w:rsidRPr="00B00A9B" w14:paraId="02242324"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AD258C8"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1.2</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2A4DCED"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Мати уявлення про основні періодичні</w:t>
            </w:r>
          </w:p>
          <w:p w14:paraId="39BC5C12"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видання, що функціонували в Україні</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A24EEA4"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 xml:space="preserve">лекція, практичне заняття, самостійна робота </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5E3C3B9"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 контрольна робота</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D8683F"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5</w:t>
            </w:r>
          </w:p>
        </w:tc>
      </w:tr>
      <w:tr w:rsidR="00B00A9B" w:rsidRPr="00B00A9B" w14:paraId="694F2D45"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F64BEEC"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1.3</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6FD28F9"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Розуміти взаємозв’язок між</w:t>
            </w:r>
          </w:p>
          <w:p w14:paraId="09199CA5"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історичним контекстом і подіями</w:t>
            </w:r>
          </w:p>
          <w:p w14:paraId="369B24A8"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минулого у взаємозв’язку з розвитком медіа в Україні</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8DA1C24"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лекція, самостійна робота</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2768C7C"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 контрольна робота, іспит</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8512D"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10</w:t>
            </w:r>
          </w:p>
        </w:tc>
      </w:tr>
      <w:tr w:rsidR="00B00A9B" w:rsidRPr="00B00A9B" w14:paraId="7316DF09"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D88AF13"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1.4</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FB11ACF"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Розуміти перспективи історичного</w:t>
            </w:r>
          </w:p>
          <w:p w14:paraId="685E45CC"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досвіду, уроків і традицій української</w:t>
            </w:r>
          </w:p>
          <w:p w14:paraId="03A891B5"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журналістики</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4EA841F"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практичне заняття, самостійна робота</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3DBA261"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 контрольна робота, іспит</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F14CA9"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10</w:t>
            </w:r>
          </w:p>
        </w:tc>
      </w:tr>
      <w:tr w:rsidR="00B00A9B" w:rsidRPr="00B00A9B" w14:paraId="48BD393C"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F774EFC"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F1DF6FC"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i/>
                <w:iCs/>
                <w:color w:val="000000"/>
                <w:kern w:val="0"/>
                <w:lang w:eastAsia="uk-UA"/>
                <w14:ligatures w14:val="none"/>
              </w:rPr>
              <w:t>Уміти:</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B98E86E"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419975C"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D05E45"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3F0A745A"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E49872B"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2.1</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5D34455"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Шукати інформацію, аналізувати дані, перевіряти факти, пов’язані з історикожурналістськими</w:t>
            </w:r>
          </w:p>
          <w:p w14:paraId="14F11DD7"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Процесами</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11273FC"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практичне заняття, самостійна робота</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BF84AD6"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 xml:space="preserve">усна доповідь, доповнення  </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5BC7BD"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10</w:t>
            </w:r>
          </w:p>
        </w:tc>
      </w:tr>
      <w:tr w:rsidR="00B00A9B" w:rsidRPr="00B00A9B" w14:paraId="301A1C23"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F1E809B"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2.2</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03880F8"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Створювати власні публікації про українських журналістів на основі</w:t>
            </w:r>
          </w:p>
          <w:p w14:paraId="32B86896"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вивченого матеріалу</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79108B3"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практичне заняття, самостійна робота</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2079C6F"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 доповнення, контрольна робота</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92D42"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20</w:t>
            </w:r>
          </w:p>
        </w:tc>
      </w:tr>
      <w:tr w:rsidR="00B00A9B" w:rsidRPr="00B00A9B" w14:paraId="1A3F5DA0"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4B6386A"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D9F2236"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i/>
                <w:iCs/>
                <w:color w:val="000000"/>
                <w:kern w:val="0"/>
                <w:lang w:eastAsia="uk-UA"/>
                <w14:ligatures w14:val="none"/>
              </w:rPr>
              <w:t>Комунікація:</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CF03414"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60AC187"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F1EDA"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7B267079"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BF78118"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3.1</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120318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 xml:space="preserve">Здатність брати участь в інтелектуальних дискусіях, концентруватися на значущих </w:t>
            </w:r>
            <w:r w:rsidRPr="00B00A9B">
              <w:rPr>
                <w:rFonts w:ascii="Times New Roman" w:eastAsia="Times New Roman" w:hAnsi="Times New Roman" w:cs="Times New Roman"/>
                <w:color w:val="000000"/>
                <w:kern w:val="0"/>
                <w:lang w:eastAsia="uk-UA"/>
                <w14:ligatures w14:val="none"/>
              </w:rPr>
              <w:lastRenderedPageBreak/>
              <w:t>складових судження, не переходячи на особистості;</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B18467B"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lastRenderedPageBreak/>
              <w:t>практичне заняття, самостійна робота</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D54B8FF"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49E016"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10</w:t>
            </w:r>
          </w:p>
        </w:tc>
      </w:tr>
      <w:tr w:rsidR="00B00A9B" w:rsidRPr="00B00A9B" w14:paraId="4385F544"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CB5D2E9"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3.2</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668FF59"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Презентувати результати інтелектуальної праці та здійсненої самостійної роботи у вигляді доповідей, повідомлень, есе, презентацій, конспектів;</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518D6D7"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практичне заняття, самостійна робота</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4F6EA51"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 гуманітарний практикум</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881B24"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10</w:t>
            </w:r>
          </w:p>
        </w:tc>
      </w:tr>
      <w:tr w:rsidR="00B00A9B" w:rsidRPr="00B00A9B" w14:paraId="00A56162"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51F0C98"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3.3</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332E35C"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Презентувати результати, проводити дослідження в колективі (робота над проєктом)</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249067B"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практичне заняття</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68A7027"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D6F58"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10</w:t>
            </w:r>
          </w:p>
        </w:tc>
      </w:tr>
      <w:tr w:rsidR="00B00A9B" w:rsidRPr="00B00A9B" w14:paraId="6C06D4AF"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3959AFB"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D6779BB"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i/>
                <w:iCs/>
                <w:color w:val="000000"/>
                <w:kern w:val="0"/>
                <w:lang w:eastAsia="uk-UA"/>
                <w14:ligatures w14:val="none"/>
              </w:rPr>
              <w:t>Автономність та відповідальність:</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5B5EB7B"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F177A91"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C5DEF3"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64265B63"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D1A378E"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4.1</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1D237B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Критично опрацьовувати й</w:t>
            </w:r>
          </w:p>
          <w:p w14:paraId="08AFA43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аналізувати комплекс джерел</w:t>
            </w:r>
          </w:p>
          <w:p w14:paraId="553AE7A8"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історикожурналістського характеру,</w:t>
            </w:r>
          </w:p>
          <w:p w14:paraId="4FD5FB89"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використовувати здобуті знання у</w:t>
            </w:r>
          </w:p>
          <w:p w14:paraId="5F1F9900"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професійній діяльності</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A3D73DC"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семінар, самостійна робота</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292971E"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усна відповідь</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C055B"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10</w:t>
            </w:r>
          </w:p>
        </w:tc>
      </w:tr>
      <w:tr w:rsidR="00B00A9B" w:rsidRPr="00B00A9B" w14:paraId="3092DBCA" w14:textId="77777777" w:rsidTr="005A3EF1">
        <w:trPr>
          <w:trHeight w:val="50"/>
          <w:tblCellSpacing w:w="0" w:type="dxa"/>
        </w:trPr>
        <w:tc>
          <w:tcPr>
            <w:tcW w:w="45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E8CC1F4"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14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8F9711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Разом</w:t>
            </w:r>
          </w:p>
        </w:tc>
        <w:tc>
          <w:tcPr>
            <w:tcW w:w="226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473D206"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69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A4D0E24"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1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244C60" w14:textId="77777777" w:rsidR="00B00A9B" w:rsidRPr="00B00A9B" w:rsidRDefault="00B00A9B" w:rsidP="00B00A9B">
            <w:pPr>
              <w:spacing w:after="0" w:line="240" w:lineRule="auto"/>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lang w:eastAsia="uk-UA"/>
                <w14:ligatures w14:val="none"/>
              </w:rPr>
              <w:t>100</w:t>
            </w:r>
          </w:p>
        </w:tc>
      </w:tr>
    </w:tbl>
    <w:p w14:paraId="6D81B270" w14:textId="77777777" w:rsidR="0003274C" w:rsidRPr="00B00A9B" w:rsidRDefault="0003274C" w:rsidP="00FB2355">
      <w:pPr>
        <w:spacing w:before="120" w:after="0" w:line="240" w:lineRule="auto"/>
        <w:jc w:val="both"/>
        <w:rPr>
          <w:rFonts w:ascii="Times New Roman" w:eastAsia="Times New Roman" w:hAnsi="Times New Roman" w:cs="Times New Roman"/>
          <w:kern w:val="0"/>
          <w:lang w:eastAsia="uk-UA"/>
          <w14:ligatures w14:val="none"/>
        </w:rPr>
      </w:pPr>
    </w:p>
    <w:p w14:paraId="4FEFC513" w14:textId="77777777"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b/>
          <w:bCs/>
          <w:color w:val="000000"/>
          <w:kern w:val="0"/>
          <w:sz w:val="28"/>
          <w:szCs w:val="28"/>
          <w:lang w:eastAsia="uk-UA"/>
          <w14:ligatures w14:val="none"/>
        </w:rPr>
        <w:t>Співвідношення результатів навчання дисципліни із програмними результатами навчання</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967"/>
        <w:gridCol w:w="594"/>
        <w:gridCol w:w="452"/>
        <w:gridCol w:w="452"/>
        <w:gridCol w:w="452"/>
        <w:gridCol w:w="452"/>
        <w:gridCol w:w="452"/>
        <w:gridCol w:w="452"/>
        <w:gridCol w:w="452"/>
        <w:gridCol w:w="452"/>
        <w:gridCol w:w="452"/>
      </w:tblGrid>
      <w:tr w:rsidR="00B00A9B" w:rsidRPr="00B00A9B" w14:paraId="67D17348"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68477D" w14:textId="77777777" w:rsidR="00B00A9B" w:rsidRPr="00B00A9B" w:rsidRDefault="00B00A9B" w:rsidP="00B00A9B">
            <w:pPr>
              <w:spacing w:after="0" w:line="240" w:lineRule="auto"/>
              <w:ind w:right="57"/>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Результати навчання дисципліни (код)</w:t>
            </w:r>
          </w:p>
          <w:p w14:paraId="078B5B3C" w14:textId="77777777" w:rsidR="00B00A9B" w:rsidRPr="00B00A9B" w:rsidRDefault="00B00A9B" w:rsidP="00B00A9B">
            <w:pPr>
              <w:spacing w:after="0" w:line="240" w:lineRule="auto"/>
              <w:ind w:right="57"/>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Програмні результати навчання (назва)</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37B197"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1.1</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A4A873"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1.2</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DF1F44"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2.1</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BF453A"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2.2</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CF8D85"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2.3</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752425"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2.4</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F890F5"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3.1</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DDE80A"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3.2</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1B83BA"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4.1</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943F8"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4.2</w:t>
            </w:r>
          </w:p>
        </w:tc>
      </w:tr>
      <w:tr w:rsidR="00B00A9B" w:rsidRPr="00B00A9B" w14:paraId="6A389641" w14:textId="77777777" w:rsidTr="00B00A9B">
        <w:trPr>
          <w:trHeight w:val="560"/>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408A77"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ПРН02.</w:t>
            </w:r>
            <w:r w:rsidRPr="00B00A9B">
              <w:rPr>
                <w:rFonts w:ascii="Times New Roman" w:eastAsia="Times New Roman" w:hAnsi="Times New Roman" w:cs="Times New Roman"/>
                <w:color w:val="000000"/>
                <w:kern w:val="0"/>
                <w:lang w:eastAsia="uk-UA"/>
                <w14:ligatures w14:val="none"/>
              </w:rPr>
              <w:t xml:space="preserve"> Застосовувати знання зі сфери предметної спеціалізації для створення інформаційного продукту чи для проведення інформаційної акції. </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0CD3FD"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2D8C2B"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671FD1"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3C78BC"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F075AD"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DF3C3A"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163065"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4B7CCA"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FF3304"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54EDEF"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r>
      <w:tr w:rsidR="00B00A9B" w:rsidRPr="00B00A9B" w14:paraId="4A8978DC"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E930CE"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ПРН04.</w:t>
            </w:r>
            <w:r w:rsidRPr="00B00A9B">
              <w:rPr>
                <w:rFonts w:ascii="Times New Roman" w:eastAsia="Times New Roman" w:hAnsi="Times New Roman" w:cs="Times New Roman"/>
                <w:color w:val="000000"/>
                <w:kern w:val="0"/>
                <w:lang w:eastAsia="uk-UA"/>
                <w14:ligatures w14:val="none"/>
              </w:rPr>
              <w:t xml:space="preserve"> Виконувати пошук, оброблення та аналіз інформації з різних джерел.</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02059B"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9E030C"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E7A0E0"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39016"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8B663E"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DE58F3"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074902"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888666"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98EB7F"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8F24F3"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r>
      <w:tr w:rsidR="00B00A9B" w:rsidRPr="00B00A9B" w14:paraId="4A8BD457"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EE700F"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ПРН05.</w:t>
            </w:r>
            <w:r w:rsidRPr="00B00A9B">
              <w:rPr>
                <w:rFonts w:ascii="Times New Roman" w:eastAsia="Times New Roman" w:hAnsi="Times New Roman" w:cs="Times New Roman"/>
                <w:color w:val="000000"/>
                <w:kern w:val="0"/>
                <w:lang w:eastAsia="uk-UA"/>
                <w14:ligatures w14:val="none"/>
              </w:rPr>
              <w:t xml:space="preserve"> Використовувати сучасні інформаційні й комунікаційні технології та спеціалізоване програмне забезпечення для вирішення професійних завдань. </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4DA4A6"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B24CCC"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38F570"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2CC6E4"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D706BF"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2AB922"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0D2ED4"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CA8748"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B4B03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D83C3D"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182D3AAB"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5DF8D3"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ПРН13.</w:t>
            </w:r>
            <w:r w:rsidRPr="00B00A9B">
              <w:rPr>
                <w:rFonts w:ascii="Times New Roman" w:eastAsia="Times New Roman" w:hAnsi="Times New Roman" w:cs="Times New Roman"/>
                <w:color w:val="000000"/>
                <w:kern w:val="0"/>
                <w:lang w:eastAsia="uk-UA"/>
                <w14:ligatures w14:val="none"/>
              </w:rPr>
              <w:t xml:space="preserve"> Передбачати реакцію аудиторії на інформаційний продукт чи на інформаційні акції, зважаючи на положення й методи соціальнокомунікаційних наук. </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FB415"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C662B"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F83F9D"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AD2228"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04343F"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552BF4"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840C07"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CE40F6"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9EDDBB"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AD29E7"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r>
      <w:tr w:rsidR="00B00A9B" w:rsidRPr="00B00A9B" w14:paraId="0D74CC69"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06AFF"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ПРН14.</w:t>
            </w:r>
            <w:r w:rsidRPr="00B00A9B">
              <w:rPr>
                <w:rFonts w:ascii="Times New Roman" w:eastAsia="Times New Roman" w:hAnsi="Times New Roman" w:cs="Times New Roman"/>
                <w:color w:val="000000"/>
                <w:kern w:val="0"/>
                <w:lang w:eastAsia="uk-UA"/>
                <w14:ligatures w14:val="none"/>
              </w:rPr>
              <w:t xml:space="preserve"> Генерувати інформаційний контент за заданою темою з використанням доступних, а також обовʼязкових джерел інформації. </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8566F1"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CB0F21"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04E2F"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94622D"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8730FC"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6F2F2D"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71C650"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D1B34A"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D821FB"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9C7D04"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r>
      <w:tr w:rsidR="00B00A9B" w:rsidRPr="00B00A9B" w14:paraId="3E8AB780"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D29656"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ПРН15.</w:t>
            </w:r>
            <w:r w:rsidRPr="00B00A9B">
              <w:rPr>
                <w:rFonts w:ascii="Times New Roman" w:eastAsia="Times New Roman" w:hAnsi="Times New Roman" w:cs="Times New Roman"/>
                <w:color w:val="000000"/>
                <w:kern w:val="0"/>
                <w:lang w:eastAsia="uk-UA"/>
                <w14:ligatures w14:val="none"/>
              </w:rPr>
              <w:t xml:space="preserve"> Створювати грамотний медіапродукт на задану тему, визначеного жанру, з урахуванням каналу поширення чи платформи оприлюднення. </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DE31F1"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2EB614"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0BFAB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9D9245"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015AD3"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0630F0"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902A52"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B48267"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FB719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40EB2A"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r>
      <w:tr w:rsidR="00B00A9B" w:rsidRPr="00B00A9B" w14:paraId="051192D1"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AE6C1C"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ПРН16.</w:t>
            </w:r>
            <w:r w:rsidRPr="00B00A9B">
              <w:rPr>
                <w:rFonts w:ascii="Times New Roman" w:eastAsia="Times New Roman" w:hAnsi="Times New Roman" w:cs="Times New Roman"/>
                <w:color w:val="000000"/>
                <w:kern w:val="0"/>
                <w:lang w:eastAsia="uk-UA"/>
                <w14:ligatures w14:val="none"/>
              </w:rPr>
              <w:t xml:space="preserve"> Планувати свою роботу та роботу колег, спрямовану як на генерування інформаційного контенту, так і створення медіапродукту, а також його промоцію. </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765A5E"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75AD14"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7DA572"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40BD57"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AC6B8C"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6DBDC"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4D6675"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060AE"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69ECAB"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A946E4"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523416CD"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3A0451"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lastRenderedPageBreak/>
              <w:t>ПРН17.</w:t>
            </w:r>
            <w:r w:rsidRPr="00B00A9B">
              <w:rPr>
                <w:rFonts w:ascii="Times New Roman" w:eastAsia="Times New Roman" w:hAnsi="Times New Roman" w:cs="Times New Roman"/>
                <w:color w:val="000000"/>
                <w:kern w:val="0"/>
                <w:lang w:eastAsia="uk-UA"/>
                <w14:ligatures w14:val="none"/>
              </w:rPr>
              <w:t xml:space="preserve"> Розміщувати оперативну інформацію про свій медіапродукт на доступних інтернет-платформах. </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C4473A"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ED77EE"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1EA29B"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50D02E"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4F2D34"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62272"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E44150"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AA61FF"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E357F"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D73C60"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163DB3FD"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5B8DEA"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ПРН21.</w:t>
            </w:r>
            <w:r w:rsidRPr="00B00A9B">
              <w:rPr>
                <w:rFonts w:ascii="Times New Roman" w:eastAsia="Times New Roman" w:hAnsi="Times New Roman" w:cs="Times New Roman"/>
                <w:color w:val="000000"/>
                <w:kern w:val="0"/>
                <w:lang w:eastAsia="uk-UA"/>
                <w14:ligatures w14:val="none"/>
              </w:rPr>
              <w:t xml:space="preserve"> Виконувати завдання фахової діяльності з використанням абстрактного мислення, аналізу та синтезу.</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6022DF"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26AF30"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1B86AD"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0A6434"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B2F211"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FD1B1D"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06166E"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758BF"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34689B"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9DFE9E"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2F70A1F1"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2EBA6A" w14:textId="77777777" w:rsidR="00B00A9B" w:rsidRPr="00B00A9B" w:rsidRDefault="00B00A9B" w:rsidP="00B00A9B">
            <w:pPr>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ПРН25.</w:t>
            </w:r>
            <w:r w:rsidRPr="00B00A9B">
              <w:rPr>
                <w:rFonts w:ascii="Times New Roman" w:eastAsia="Times New Roman" w:hAnsi="Times New Roman" w:cs="Times New Roman"/>
                <w:color w:val="000000"/>
                <w:kern w:val="0"/>
                <w:lang w:eastAsia="uk-UA"/>
                <w14:ligatures w14:val="none"/>
              </w:rPr>
              <w:t xml:space="preserve"> Генерувати інформаційний контент, створювати медійні продукти, поширювати інформацію про них, планувати свою роботу та роботу колег, дотримуючись правил і принципів безпечної медіадіяльності на кросмедійних платформах.</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B2559E"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8B5176"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C0E525"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23AF0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FDAF27"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35335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FECDEC"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2E973F"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6D34CA"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8EE840"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r>
      <w:tr w:rsidR="00B00A9B" w:rsidRPr="00B00A9B" w14:paraId="3DADB6B6"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0157FF" w14:textId="77777777" w:rsidR="00B00A9B" w:rsidRPr="00B00A9B" w:rsidRDefault="00B00A9B" w:rsidP="00B00A9B">
            <w:pPr>
              <w:shd w:val="clear" w:color="auto" w:fill="FFFFFF"/>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ПРН26.</w:t>
            </w:r>
            <w:r w:rsidRPr="00B00A9B">
              <w:rPr>
                <w:rFonts w:ascii="Times New Roman" w:eastAsia="Times New Roman" w:hAnsi="Times New Roman" w:cs="Times New Roman"/>
                <w:color w:val="000000"/>
                <w:kern w:val="0"/>
                <w:lang w:eastAsia="uk-UA"/>
                <w14:ligatures w14:val="none"/>
              </w:rPr>
              <w:t xml:space="preserve"> Генерувати інформаційний контент за заданою темою з використанням доступних, а також обовʼязкових джерел інформації у сфері відображення економіки, права, політики, культури та мистецтва, соціальних питань, міжнародних відносин та інших видів діяльності.</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998304"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43FED4"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93E4B6"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B9B77D"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1180C"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C436F0"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7C5FF8"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7A6B37"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6FC059"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32E5FB"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r>
      <w:tr w:rsidR="00B00A9B" w:rsidRPr="00B00A9B" w14:paraId="3EE91DFD" w14:textId="77777777" w:rsidTr="00B00A9B">
        <w:trPr>
          <w:tblCellSpacing w:w="0" w:type="dxa"/>
        </w:trPr>
        <w:tc>
          <w:tcPr>
            <w:tcW w:w="4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472681" w14:textId="77777777" w:rsidR="00B00A9B" w:rsidRPr="00B00A9B" w:rsidRDefault="00B00A9B" w:rsidP="00B00A9B">
            <w:pPr>
              <w:shd w:val="clear" w:color="auto" w:fill="FFFFFF"/>
              <w:spacing w:after="0" w:line="240" w:lineRule="auto"/>
              <w:jc w:val="both"/>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b/>
                <w:bCs/>
                <w:color w:val="000000"/>
                <w:kern w:val="0"/>
                <w:lang w:eastAsia="uk-UA"/>
                <w14:ligatures w14:val="none"/>
              </w:rPr>
              <w:t>ПРН27.</w:t>
            </w:r>
            <w:r w:rsidRPr="00B00A9B">
              <w:rPr>
                <w:rFonts w:ascii="Times New Roman" w:eastAsia="Times New Roman" w:hAnsi="Times New Roman" w:cs="Times New Roman"/>
                <w:color w:val="000000"/>
                <w:kern w:val="0"/>
                <w:lang w:eastAsia="uk-UA"/>
                <w14:ligatures w14:val="none"/>
              </w:rPr>
              <w:t xml:space="preserve"> Створювати грамотний медіапродукт на задану тему, визначеного жанру, з урахуванням каналу поширення чи платформи оприлюднення у сфері відображення економічних, правових, політичних питань, питань культури та мистецтва, соціальних питань, питань міжнародних відносин та інших видів діяльності.</w:t>
            </w:r>
          </w:p>
        </w:tc>
        <w:tc>
          <w:tcPr>
            <w:tcW w:w="5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9CFA27"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359B77"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99C9EC"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E4243A"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4E7A9B"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C259F8"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02767E"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889783"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297155" w14:textId="77777777" w:rsidR="00B00A9B" w:rsidRPr="00B00A9B" w:rsidRDefault="00B00A9B" w:rsidP="00B00A9B">
            <w:pPr>
              <w:spacing w:after="0" w:line="240" w:lineRule="auto"/>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kern w:val="0"/>
                <w:lang w:eastAsia="uk-UA"/>
                <w14:ligatures w14:val="none"/>
              </w:rPr>
              <w:t> </w:t>
            </w:r>
          </w:p>
        </w:tc>
        <w:tc>
          <w:tcPr>
            <w:tcW w:w="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ED7D34" w14:textId="77777777" w:rsidR="00B00A9B" w:rsidRPr="00B00A9B" w:rsidRDefault="00B00A9B" w:rsidP="00B00A9B">
            <w:pPr>
              <w:spacing w:after="0" w:line="240" w:lineRule="auto"/>
              <w:ind w:left="-99"/>
              <w:jc w:val="center"/>
              <w:rPr>
                <w:rFonts w:ascii="Times New Roman" w:eastAsia="Times New Roman" w:hAnsi="Times New Roman" w:cs="Times New Roman"/>
                <w:kern w:val="0"/>
                <w:lang w:eastAsia="uk-UA"/>
                <w14:ligatures w14:val="none"/>
              </w:rPr>
            </w:pPr>
            <w:r w:rsidRPr="00B00A9B">
              <w:rPr>
                <w:rFonts w:ascii="Times New Roman" w:eastAsia="Times New Roman" w:hAnsi="Times New Roman" w:cs="Times New Roman"/>
                <w:color w:val="000000"/>
                <w:kern w:val="0"/>
                <w:sz w:val="28"/>
                <w:szCs w:val="28"/>
                <w:lang w:eastAsia="uk-UA"/>
                <w14:ligatures w14:val="none"/>
              </w:rPr>
              <w:t>+</w:t>
            </w:r>
          </w:p>
        </w:tc>
      </w:tr>
    </w:tbl>
    <w:p w14:paraId="6D28D091" w14:textId="77777777" w:rsidR="00B00A9B" w:rsidRDefault="00B00A9B" w:rsidP="00B00A9B">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551FAB2C" w14:textId="5D10EB89" w:rsidR="00B00A9B" w:rsidRPr="00B00A9B" w:rsidRDefault="00B00A9B" w:rsidP="00B00A9B">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B00A9B">
        <w:rPr>
          <w:rFonts w:ascii="Times New Roman" w:eastAsia="Times New Roman" w:hAnsi="Times New Roman" w:cs="Times New Roman"/>
          <w:b/>
          <w:bCs/>
          <w:kern w:val="0"/>
          <w:sz w:val="28"/>
          <w:szCs w:val="28"/>
          <w:lang w:eastAsia="uk-UA"/>
          <w14:ligatures w14:val="none"/>
        </w:rPr>
        <w:t>Схема формування оцінки у 2-му семестрі</w:t>
      </w:r>
    </w:p>
    <w:p w14:paraId="3AF6ACB3" w14:textId="77777777"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У другому семестрі навчальна дисципліна «Друковані медіа» структурно складається з двох змістових модулів: ЗМ 1 «Історія друкованих медіа в Україні» та ЗМ 2 «Теорія та практика друкованих медіа». За результатами вивчення дисципліни студент може набрати максимально 100 балів і отримати підсумковий залік.</w:t>
      </w:r>
    </w:p>
    <w:p w14:paraId="244C1038" w14:textId="77777777"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Оцінювання навчальних досягнень студентів здійснюється відповідно до вимог кредитно-модульної системи організації освітнього процесу та передбачає накопичення балів упродовж семестру за різні види навчальної діяльності.</w:t>
      </w:r>
    </w:p>
    <w:p w14:paraId="22010E26" w14:textId="77777777" w:rsidR="00B00A9B" w:rsidRDefault="00B00A9B" w:rsidP="00B00A9B">
      <w:pPr>
        <w:spacing w:after="0" w:line="240" w:lineRule="auto"/>
        <w:ind w:firstLine="709"/>
        <w:jc w:val="both"/>
        <w:outlineLvl w:val="3"/>
        <w:rPr>
          <w:rFonts w:ascii="Times New Roman" w:eastAsia="Times New Roman" w:hAnsi="Times New Roman" w:cs="Times New Roman"/>
          <w:b/>
          <w:bCs/>
          <w:kern w:val="0"/>
          <w:sz w:val="28"/>
          <w:szCs w:val="28"/>
          <w:lang w:eastAsia="uk-UA"/>
          <w14:ligatures w14:val="none"/>
        </w:rPr>
      </w:pPr>
    </w:p>
    <w:p w14:paraId="17B1ED8C" w14:textId="77777777" w:rsidR="00B00A9B" w:rsidRDefault="00B00A9B" w:rsidP="00B00A9B">
      <w:pPr>
        <w:spacing w:after="0" w:line="240" w:lineRule="auto"/>
        <w:ind w:firstLine="709"/>
        <w:jc w:val="both"/>
        <w:outlineLvl w:val="3"/>
        <w:rPr>
          <w:rFonts w:ascii="Times New Roman" w:eastAsia="Times New Roman" w:hAnsi="Times New Roman" w:cs="Times New Roman"/>
          <w:b/>
          <w:bCs/>
          <w:kern w:val="0"/>
          <w:sz w:val="28"/>
          <w:szCs w:val="28"/>
          <w:lang w:eastAsia="uk-UA"/>
          <w14:ligatures w14:val="none"/>
        </w:rPr>
      </w:pPr>
    </w:p>
    <w:p w14:paraId="1516E8DF" w14:textId="1D8879B6" w:rsidR="00B00A9B" w:rsidRPr="00B00A9B" w:rsidRDefault="00B00A9B" w:rsidP="00B00A9B">
      <w:pPr>
        <w:spacing w:after="0" w:line="240" w:lineRule="auto"/>
        <w:ind w:firstLine="709"/>
        <w:jc w:val="both"/>
        <w:outlineLvl w:val="3"/>
        <w:rPr>
          <w:rFonts w:ascii="Times New Roman" w:eastAsia="Times New Roman" w:hAnsi="Times New Roman" w:cs="Times New Roman"/>
          <w:b/>
          <w:bCs/>
          <w:kern w:val="0"/>
          <w:sz w:val="28"/>
          <w:szCs w:val="28"/>
          <w:lang w:eastAsia="uk-UA"/>
          <w14:ligatures w14:val="none"/>
        </w:rPr>
      </w:pPr>
      <w:r w:rsidRPr="00B00A9B">
        <w:rPr>
          <w:rFonts w:ascii="Times New Roman" w:eastAsia="Times New Roman" w:hAnsi="Times New Roman" w:cs="Times New Roman"/>
          <w:b/>
          <w:bCs/>
          <w:kern w:val="0"/>
          <w:sz w:val="28"/>
          <w:szCs w:val="28"/>
          <w:lang w:eastAsia="uk-UA"/>
          <w14:ligatures w14:val="none"/>
        </w:rPr>
        <w:t>ЗМ 2 «Теорія та практика друкованих медіа»</w:t>
      </w:r>
    </w:p>
    <w:p w14:paraId="2AF07327" w14:textId="77777777" w:rsidR="00B00A9B" w:rsidRPr="00B00A9B" w:rsidRDefault="00B00A9B" w:rsidP="00B00A9B">
      <w:pPr>
        <w:numPr>
          <w:ilvl w:val="0"/>
          <w:numId w:val="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Завдання практичних занять (усні відповіді, письмові та творчі роботи) – </w:t>
      </w:r>
      <w:r w:rsidRPr="00B00A9B">
        <w:rPr>
          <w:rFonts w:ascii="Times New Roman" w:eastAsia="Times New Roman" w:hAnsi="Times New Roman" w:cs="Times New Roman"/>
          <w:b/>
          <w:bCs/>
          <w:kern w:val="0"/>
          <w:sz w:val="28"/>
          <w:szCs w:val="28"/>
          <w:lang w:eastAsia="uk-UA"/>
          <w14:ligatures w14:val="none"/>
        </w:rPr>
        <w:t>30 балів / мінімально 18 балів</w:t>
      </w:r>
      <w:r w:rsidRPr="00B00A9B">
        <w:rPr>
          <w:rFonts w:ascii="Times New Roman" w:eastAsia="Times New Roman" w:hAnsi="Times New Roman" w:cs="Times New Roman"/>
          <w:kern w:val="0"/>
          <w:sz w:val="28"/>
          <w:szCs w:val="28"/>
          <w:lang w:eastAsia="uk-UA"/>
          <w14:ligatures w14:val="none"/>
        </w:rPr>
        <w:t xml:space="preserve">. </w:t>
      </w:r>
    </w:p>
    <w:p w14:paraId="657E6539" w14:textId="77777777" w:rsidR="00B00A9B" w:rsidRPr="00B00A9B" w:rsidRDefault="00B00A9B" w:rsidP="00B00A9B">
      <w:pPr>
        <w:numPr>
          <w:ilvl w:val="0"/>
          <w:numId w:val="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Контрольні завдання для самостійної роботи – </w:t>
      </w:r>
      <w:r w:rsidRPr="00B00A9B">
        <w:rPr>
          <w:rFonts w:ascii="Times New Roman" w:eastAsia="Times New Roman" w:hAnsi="Times New Roman" w:cs="Times New Roman"/>
          <w:b/>
          <w:bCs/>
          <w:kern w:val="0"/>
          <w:sz w:val="28"/>
          <w:szCs w:val="28"/>
          <w:lang w:eastAsia="uk-UA"/>
          <w14:ligatures w14:val="none"/>
        </w:rPr>
        <w:t>20 балів / мінімально 12 балів</w:t>
      </w:r>
      <w:r w:rsidRPr="00B00A9B">
        <w:rPr>
          <w:rFonts w:ascii="Times New Roman" w:eastAsia="Times New Roman" w:hAnsi="Times New Roman" w:cs="Times New Roman"/>
          <w:kern w:val="0"/>
          <w:sz w:val="28"/>
          <w:szCs w:val="28"/>
          <w:lang w:eastAsia="uk-UA"/>
          <w14:ligatures w14:val="none"/>
        </w:rPr>
        <w:t xml:space="preserve">. </w:t>
      </w:r>
    </w:p>
    <w:p w14:paraId="08EF875B" w14:textId="77777777" w:rsidR="0003274C" w:rsidRDefault="0003274C"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CFE358A" w14:textId="4CE504A2"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Таким чином, за кожен змістовий модуль студент може отримати максимально 50 балів. Підсумкова оцінка формується шляхом додавання балів, набраних за ЗМ 1 і ЗМ 2:</w:t>
      </w:r>
    </w:p>
    <w:p w14:paraId="72D0584E" w14:textId="77777777" w:rsidR="0003274C" w:rsidRDefault="0003274C" w:rsidP="00B00A9B">
      <w:pPr>
        <w:spacing w:after="0" w:line="240" w:lineRule="auto"/>
        <w:ind w:firstLine="709"/>
        <w:jc w:val="both"/>
        <w:rPr>
          <w:rFonts w:ascii="Times New Roman" w:eastAsia="Times New Roman" w:hAnsi="Times New Roman" w:cs="Times New Roman"/>
          <w:b/>
          <w:bCs/>
          <w:kern w:val="0"/>
          <w:sz w:val="28"/>
          <w:szCs w:val="28"/>
          <w:lang w:eastAsia="uk-UA"/>
          <w14:ligatures w14:val="none"/>
        </w:rPr>
      </w:pPr>
    </w:p>
    <w:p w14:paraId="11CB79A1" w14:textId="682872FE" w:rsid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b/>
          <w:bCs/>
          <w:kern w:val="0"/>
          <w:sz w:val="28"/>
          <w:szCs w:val="28"/>
          <w:lang w:eastAsia="uk-UA"/>
          <w14:ligatures w14:val="none"/>
        </w:rPr>
        <w:lastRenderedPageBreak/>
        <w:t>ЗМ 1 + ЗМ 2 = 100 балів</w:t>
      </w:r>
      <w:r w:rsidRPr="00B00A9B">
        <w:rPr>
          <w:rFonts w:ascii="Times New Roman" w:eastAsia="Times New Roman" w:hAnsi="Times New Roman" w:cs="Times New Roman"/>
          <w:kern w:val="0"/>
          <w:sz w:val="28"/>
          <w:szCs w:val="28"/>
          <w:lang w:eastAsia="uk-UA"/>
          <w14:ligatures w14:val="none"/>
        </w:rPr>
        <w:t>,</w:t>
      </w:r>
    </w:p>
    <w:p w14:paraId="7F58D64E" w14:textId="4605CF08"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тобто:</w:t>
      </w:r>
    </w:p>
    <w:p w14:paraId="0E22731D" w14:textId="77777777" w:rsidR="00B00A9B" w:rsidRPr="00B00A9B" w:rsidRDefault="00B00A9B" w:rsidP="00B00A9B">
      <w:pPr>
        <w:numPr>
          <w:ilvl w:val="0"/>
          <w:numId w:val="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максимальний показник – </w:t>
      </w:r>
      <w:r w:rsidRPr="00B00A9B">
        <w:rPr>
          <w:rFonts w:ascii="Times New Roman" w:eastAsia="Times New Roman" w:hAnsi="Times New Roman" w:cs="Times New Roman"/>
          <w:b/>
          <w:bCs/>
          <w:kern w:val="0"/>
          <w:sz w:val="28"/>
          <w:szCs w:val="28"/>
          <w:lang w:eastAsia="uk-UA"/>
          <w14:ligatures w14:val="none"/>
        </w:rPr>
        <w:t>50 + 50 = 100 балів</w:t>
      </w:r>
      <w:r w:rsidRPr="00B00A9B">
        <w:rPr>
          <w:rFonts w:ascii="Times New Roman" w:eastAsia="Times New Roman" w:hAnsi="Times New Roman" w:cs="Times New Roman"/>
          <w:kern w:val="0"/>
          <w:sz w:val="28"/>
          <w:szCs w:val="28"/>
          <w:lang w:eastAsia="uk-UA"/>
          <w14:ligatures w14:val="none"/>
        </w:rPr>
        <w:t xml:space="preserve">; </w:t>
      </w:r>
    </w:p>
    <w:p w14:paraId="5AA6CDEA" w14:textId="77777777" w:rsidR="00B00A9B" w:rsidRPr="00B00A9B" w:rsidRDefault="00B00A9B" w:rsidP="00B00A9B">
      <w:pPr>
        <w:numPr>
          <w:ilvl w:val="0"/>
          <w:numId w:val="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мінімальний показник – </w:t>
      </w:r>
      <w:r w:rsidRPr="00B00A9B">
        <w:rPr>
          <w:rFonts w:ascii="Times New Roman" w:eastAsia="Times New Roman" w:hAnsi="Times New Roman" w:cs="Times New Roman"/>
          <w:b/>
          <w:bCs/>
          <w:kern w:val="0"/>
          <w:sz w:val="28"/>
          <w:szCs w:val="28"/>
          <w:lang w:eastAsia="uk-UA"/>
          <w14:ligatures w14:val="none"/>
        </w:rPr>
        <w:t>30 + 30 = 60 балів</w:t>
      </w:r>
      <w:r w:rsidRPr="00B00A9B">
        <w:rPr>
          <w:rFonts w:ascii="Times New Roman" w:eastAsia="Times New Roman" w:hAnsi="Times New Roman" w:cs="Times New Roman"/>
          <w:kern w:val="0"/>
          <w:sz w:val="28"/>
          <w:szCs w:val="28"/>
          <w:lang w:eastAsia="uk-UA"/>
          <w14:ligatures w14:val="none"/>
        </w:rPr>
        <w:t xml:space="preserve">. </w:t>
      </w:r>
    </w:p>
    <w:p w14:paraId="4C36748E" w14:textId="77777777"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Отже:</w:t>
      </w:r>
    </w:p>
    <w:p w14:paraId="602250AA" w14:textId="77777777" w:rsidR="00B00A9B" w:rsidRPr="00B00A9B" w:rsidRDefault="00B00A9B" w:rsidP="00B00A9B">
      <w:pPr>
        <w:numPr>
          <w:ilvl w:val="0"/>
          <w:numId w:val="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у максимальному вимірі студент може набрати </w:t>
      </w:r>
      <w:r w:rsidRPr="00B00A9B">
        <w:rPr>
          <w:rFonts w:ascii="Times New Roman" w:eastAsia="Times New Roman" w:hAnsi="Times New Roman" w:cs="Times New Roman"/>
          <w:b/>
          <w:bCs/>
          <w:kern w:val="0"/>
          <w:sz w:val="28"/>
          <w:szCs w:val="28"/>
          <w:lang w:eastAsia="uk-UA"/>
          <w14:ligatures w14:val="none"/>
        </w:rPr>
        <w:t>100 балів</w:t>
      </w:r>
      <w:r w:rsidRPr="00B00A9B">
        <w:rPr>
          <w:rFonts w:ascii="Times New Roman" w:eastAsia="Times New Roman" w:hAnsi="Times New Roman" w:cs="Times New Roman"/>
          <w:kern w:val="0"/>
          <w:sz w:val="28"/>
          <w:szCs w:val="28"/>
          <w:lang w:eastAsia="uk-UA"/>
          <w14:ligatures w14:val="none"/>
        </w:rPr>
        <w:t xml:space="preserve">; </w:t>
      </w:r>
    </w:p>
    <w:p w14:paraId="3D4E32F4" w14:textId="2A08AFD0" w:rsidR="00B00A9B" w:rsidRPr="0003274C" w:rsidRDefault="00B00A9B" w:rsidP="0003274C">
      <w:pPr>
        <w:numPr>
          <w:ilvl w:val="0"/>
          <w:numId w:val="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у мінімальному вимірі, необхідному для отримання заліку, – </w:t>
      </w:r>
      <w:r w:rsidRPr="00B00A9B">
        <w:rPr>
          <w:rFonts w:ascii="Times New Roman" w:eastAsia="Times New Roman" w:hAnsi="Times New Roman" w:cs="Times New Roman"/>
          <w:b/>
          <w:bCs/>
          <w:kern w:val="0"/>
          <w:sz w:val="28"/>
          <w:szCs w:val="28"/>
          <w:lang w:eastAsia="uk-UA"/>
          <w14:ligatures w14:val="none"/>
        </w:rPr>
        <w:t>60 балів</w:t>
      </w:r>
      <w:r w:rsidRPr="00B00A9B">
        <w:rPr>
          <w:rFonts w:ascii="Times New Roman" w:eastAsia="Times New Roman" w:hAnsi="Times New Roman" w:cs="Times New Roman"/>
          <w:kern w:val="0"/>
          <w:sz w:val="28"/>
          <w:szCs w:val="28"/>
          <w:lang w:eastAsia="uk-UA"/>
          <w14:ligatures w14:val="none"/>
        </w:rPr>
        <w:t xml:space="preserve">. </w:t>
      </w:r>
    </w:p>
    <w:p w14:paraId="43EF42DE" w14:textId="77777777" w:rsidR="0003274C" w:rsidRDefault="0003274C" w:rsidP="00B00A9B">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2893940F" w14:textId="3BF1BD13" w:rsidR="00B00A9B" w:rsidRPr="00B00A9B" w:rsidRDefault="00B00A9B" w:rsidP="00B00A9B">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B00A9B">
        <w:rPr>
          <w:rFonts w:ascii="Times New Roman" w:eastAsia="Times New Roman" w:hAnsi="Times New Roman" w:cs="Times New Roman"/>
          <w:b/>
          <w:bCs/>
          <w:kern w:val="0"/>
          <w:sz w:val="28"/>
          <w:szCs w:val="28"/>
          <w:lang w:eastAsia="uk-UA"/>
          <w14:ligatures w14:val="none"/>
        </w:rPr>
        <w:t>Семестрове оцінювання</w:t>
      </w:r>
    </w:p>
    <w:p w14:paraId="40A3BD25" w14:textId="77777777"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Кількість балів, отриманих студентом упродовж навчального семестру, формується за результатами засвоєння матеріалу всього навчального курсу. Підсумкова семестрова оцінка складається з балів, отриманих за:</w:t>
      </w:r>
    </w:p>
    <w:p w14:paraId="649C0909" w14:textId="77777777" w:rsidR="00B00A9B" w:rsidRPr="00B00A9B" w:rsidRDefault="00B00A9B" w:rsidP="00B00A9B">
      <w:pPr>
        <w:numPr>
          <w:ilvl w:val="0"/>
          <w:numId w:val="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усні відповіді під час практичних занять; </w:t>
      </w:r>
    </w:p>
    <w:p w14:paraId="51137AE1" w14:textId="77777777" w:rsidR="00B00A9B" w:rsidRPr="00B00A9B" w:rsidRDefault="00B00A9B" w:rsidP="00B00A9B">
      <w:pPr>
        <w:numPr>
          <w:ilvl w:val="0"/>
          <w:numId w:val="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виконання письмових і творчих робіт; </w:t>
      </w:r>
    </w:p>
    <w:p w14:paraId="735DF70E" w14:textId="77777777" w:rsidR="00B00A9B" w:rsidRPr="00B00A9B" w:rsidRDefault="00B00A9B" w:rsidP="00B00A9B">
      <w:pPr>
        <w:numPr>
          <w:ilvl w:val="0"/>
          <w:numId w:val="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виконання завдань самостійної роботи; </w:t>
      </w:r>
    </w:p>
    <w:p w14:paraId="76DBD4CF" w14:textId="77777777" w:rsidR="00B00A9B" w:rsidRPr="00B00A9B" w:rsidRDefault="00B00A9B" w:rsidP="00B00A9B">
      <w:pPr>
        <w:numPr>
          <w:ilvl w:val="0"/>
          <w:numId w:val="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 xml:space="preserve">контрольні та аналітичні завдання, передбачені робочою програмою дисципліни. </w:t>
      </w:r>
    </w:p>
    <w:p w14:paraId="6A800BCC" w14:textId="77777777" w:rsidR="00B00A9B" w:rsidRPr="00B00A9B" w:rsidRDefault="00B00A9B" w:rsidP="00B00A9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00A9B">
        <w:rPr>
          <w:rFonts w:ascii="Times New Roman" w:eastAsia="Times New Roman" w:hAnsi="Times New Roman" w:cs="Times New Roman"/>
          <w:kern w:val="0"/>
          <w:sz w:val="28"/>
          <w:szCs w:val="28"/>
          <w:lang w:eastAsia="uk-UA"/>
          <w14:ligatures w14:val="none"/>
        </w:rPr>
        <w:t>Поточний контроль знань студентів спрямований на перевірку рівня засвоєння теоретичного матеріалу, сформованості практичних умінь і навичок, здатності аналізувати медійний контент, аргументовано висловлювати власну позицію та застосовувати професійні стандарти журналістики у практичній діяльності.</w:t>
      </w:r>
    </w:p>
    <w:p w14:paraId="7473E57E" w14:textId="77777777" w:rsidR="00B00A9B" w:rsidRDefault="00B00A9B" w:rsidP="00FB2355">
      <w:pPr>
        <w:spacing w:after="0" w:line="240" w:lineRule="auto"/>
        <w:jc w:val="both"/>
        <w:rPr>
          <w:rFonts w:ascii="Times New Roman" w:eastAsia="Times New Roman" w:hAnsi="Times New Roman" w:cs="Times New Roman"/>
          <w:b/>
          <w:bCs/>
          <w:color w:val="000000"/>
          <w:kern w:val="0"/>
          <w:sz w:val="28"/>
          <w:szCs w:val="28"/>
          <w:lang w:eastAsia="uk-UA"/>
          <w14:ligatures w14:val="none"/>
        </w:rPr>
      </w:pPr>
    </w:p>
    <w:p w14:paraId="281A3537" w14:textId="77777777" w:rsidR="0003274C" w:rsidRDefault="0003274C" w:rsidP="00FB2355">
      <w:pPr>
        <w:spacing w:after="0" w:line="240" w:lineRule="auto"/>
        <w:jc w:val="both"/>
        <w:rPr>
          <w:rFonts w:ascii="Times New Roman" w:eastAsia="Times New Roman" w:hAnsi="Times New Roman" w:cs="Times New Roman"/>
          <w:b/>
          <w:bCs/>
          <w:color w:val="000000"/>
          <w:kern w:val="0"/>
          <w:sz w:val="28"/>
          <w:szCs w:val="28"/>
          <w:lang w:eastAsia="uk-UA"/>
          <w14:ligatures w14:val="none"/>
        </w:rPr>
      </w:pPr>
    </w:p>
    <w:p w14:paraId="7A417350" w14:textId="77777777" w:rsidR="0003274C" w:rsidRDefault="00B00A9B" w:rsidP="0003274C">
      <w:pPr>
        <w:spacing w:after="0" w:line="240" w:lineRule="auto"/>
        <w:ind w:firstLine="709"/>
        <w:jc w:val="center"/>
        <w:rPr>
          <w:rFonts w:ascii="Times New Roman" w:eastAsia="Times New Roman" w:hAnsi="Times New Roman" w:cs="Times New Roman"/>
          <w:b/>
          <w:bCs/>
          <w:color w:val="000000"/>
          <w:kern w:val="0"/>
          <w:sz w:val="28"/>
          <w:szCs w:val="28"/>
          <w:lang w:eastAsia="uk-UA"/>
          <w14:ligatures w14:val="none"/>
        </w:rPr>
      </w:pPr>
      <w:r w:rsidRPr="0003274C">
        <w:rPr>
          <w:rFonts w:ascii="Times New Roman" w:eastAsia="Times New Roman" w:hAnsi="Times New Roman" w:cs="Times New Roman"/>
          <w:b/>
          <w:bCs/>
          <w:color w:val="000000"/>
          <w:kern w:val="0"/>
          <w:sz w:val="28"/>
          <w:szCs w:val="28"/>
          <w:lang w:eastAsia="uk-UA"/>
          <w14:ligatures w14:val="none"/>
        </w:rPr>
        <w:t xml:space="preserve">Тематичний план лекцій, практичних занять/семінарів </w:t>
      </w:r>
    </w:p>
    <w:p w14:paraId="34A2F704" w14:textId="7ADC8E06" w:rsidR="00B00A9B" w:rsidRPr="0003274C" w:rsidRDefault="00B00A9B" w:rsidP="0003274C">
      <w:pPr>
        <w:spacing w:after="0" w:line="240" w:lineRule="auto"/>
        <w:ind w:firstLine="709"/>
        <w:jc w:val="center"/>
        <w:rPr>
          <w:rFonts w:ascii="Times New Roman" w:eastAsia="Times New Roman" w:hAnsi="Times New Roman" w:cs="Times New Roman"/>
          <w:kern w:val="0"/>
          <w:sz w:val="28"/>
          <w:szCs w:val="28"/>
          <w:lang w:eastAsia="uk-UA"/>
          <w14:ligatures w14:val="none"/>
        </w:rPr>
      </w:pPr>
      <w:r w:rsidRPr="0003274C">
        <w:rPr>
          <w:rFonts w:ascii="Times New Roman" w:eastAsia="Times New Roman" w:hAnsi="Times New Roman" w:cs="Times New Roman"/>
          <w:b/>
          <w:bCs/>
          <w:color w:val="000000"/>
          <w:kern w:val="0"/>
          <w:sz w:val="28"/>
          <w:szCs w:val="28"/>
          <w:lang w:eastAsia="uk-UA"/>
          <w14:ligatures w14:val="none"/>
        </w:rPr>
        <w:t>і самостійної роботи</w:t>
      </w:r>
    </w:p>
    <w:tbl>
      <w:tblPr>
        <w:tblW w:w="0" w:type="auto"/>
        <w:tblCellSpacing w:w="0" w:type="dxa"/>
        <w:tblInd w:w="-15" w:type="dxa"/>
        <w:tblCellMar>
          <w:left w:w="115" w:type="dxa"/>
          <w:right w:w="115" w:type="dxa"/>
        </w:tblCellMar>
        <w:tblLook w:val="04A0" w:firstRow="1" w:lastRow="0" w:firstColumn="1" w:lastColumn="0" w:noHBand="0" w:noVBand="1"/>
      </w:tblPr>
      <w:tblGrid>
        <w:gridCol w:w="604"/>
        <w:gridCol w:w="3229"/>
        <w:gridCol w:w="1176"/>
        <w:gridCol w:w="1468"/>
        <w:gridCol w:w="1508"/>
        <w:gridCol w:w="1649"/>
      </w:tblGrid>
      <w:tr w:rsidR="00B00A9B" w:rsidRPr="0003274C" w14:paraId="59F754F4" w14:textId="77777777" w:rsidTr="005A3EF1">
        <w:trPr>
          <w:tblCellSpacing w:w="0" w:type="dxa"/>
        </w:trPr>
        <w:tc>
          <w:tcPr>
            <w:tcW w:w="9634" w:type="dxa"/>
            <w:gridSpan w:val="6"/>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6AEB2500" w14:textId="77777777" w:rsidR="00B00A9B" w:rsidRPr="0003274C" w:rsidRDefault="00B00A9B" w:rsidP="00B00A9B">
            <w:pPr>
              <w:spacing w:after="0" w:line="273" w:lineRule="auto"/>
              <w:ind w:left="-42"/>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bCs/>
                <w:i/>
                <w:iCs/>
                <w:color w:val="000000"/>
                <w:kern w:val="0"/>
                <w:lang w:eastAsia="uk-UA"/>
                <w14:ligatures w14:val="none"/>
              </w:rPr>
              <w:t xml:space="preserve">Змістовий модуль 2. </w:t>
            </w:r>
            <w:r w:rsidRPr="0003274C">
              <w:rPr>
                <w:rFonts w:ascii="Times New Roman" w:eastAsia="Times New Roman" w:hAnsi="Times New Roman" w:cs="Times New Roman"/>
                <w:i/>
                <w:iCs/>
                <w:color w:val="000000"/>
                <w:kern w:val="0"/>
                <w:lang w:eastAsia="uk-UA"/>
                <w14:ligatures w14:val="none"/>
              </w:rPr>
              <w:t>Теорія та практика друкованих медіа</w:t>
            </w:r>
          </w:p>
        </w:tc>
      </w:tr>
      <w:tr w:rsidR="00B00A9B" w:rsidRPr="0003274C" w14:paraId="1AB400CC" w14:textId="77777777" w:rsidTr="00FB2355">
        <w:trPr>
          <w:tblCellSpacing w:w="0" w:type="dxa"/>
        </w:trPr>
        <w:tc>
          <w:tcPr>
            <w:tcW w:w="604" w:type="dxa"/>
            <w:tcBorders>
              <w:top w:val="single" w:sz="4" w:space="0" w:color="000000"/>
              <w:left w:val="single" w:sz="8" w:space="0" w:color="000000"/>
              <w:bottom w:val="single" w:sz="4" w:space="0" w:color="000000"/>
              <w:right w:val="nil"/>
            </w:tcBorders>
            <w:tcMar>
              <w:top w:w="0" w:type="dxa"/>
              <w:left w:w="108" w:type="dxa"/>
              <w:bottom w:w="0" w:type="dxa"/>
              <w:right w:w="108" w:type="dxa"/>
            </w:tcMar>
            <w:vAlign w:val="center"/>
          </w:tcPr>
          <w:p w14:paraId="4609A646" w14:textId="6A59A86D" w:rsidR="00B00A9B" w:rsidRPr="0003274C" w:rsidRDefault="00B00A9B" w:rsidP="00B00A9B">
            <w:pPr>
              <w:spacing w:after="0" w:line="273" w:lineRule="auto"/>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rPr>
              <w:t>№ п/п</w:t>
            </w:r>
          </w:p>
        </w:tc>
        <w:tc>
          <w:tcPr>
            <w:tcW w:w="32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B3CA0B2" w14:textId="0C9F545D" w:rsidR="00B00A9B" w:rsidRPr="0003274C" w:rsidRDefault="00B00A9B" w:rsidP="00B00A9B">
            <w:pPr>
              <w:spacing w:after="0" w:line="240" w:lineRule="auto"/>
              <w:jc w:val="both"/>
              <w:rPr>
                <w:rFonts w:ascii="Times New Roman" w:eastAsia="Times New Roman" w:hAnsi="Times New Roman" w:cs="Times New Roman"/>
                <w:b/>
                <w:bCs/>
                <w:color w:val="000000"/>
                <w:kern w:val="0"/>
                <w:lang w:eastAsia="uk-UA"/>
                <w14:ligatures w14:val="none"/>
              </w:rPr>
            </w:pPr>
            <w:r w:rsidRPr="0003274C">
              <w:rPr>
                <w:rFonts w:ascii="Times New Roman" w:eastAsia="Times New Roman" w:hAnsi="Times New Roman" w:cs="Times New Roman"/>
                <w:b/>
              </w:rPr>
              <w:t>Назва  теми</w:t>
            </w:r>
          </w:p>
        </w:tc>
        <w:tc>
          <w:tcPr>
            <w:tcW w:w="5801" w:type="dxa"/>
            <w:gridSpan w:val="4"/>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40691769" w14:textId="1B6A365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rPr>
              <w:t>Кількість годин</w:t>
            </w:r>
          </w:p>
        </w:tc>
      </w:tr>
      <w:tr w:rsidR="00B00A9B" w:rsidRPr="0003274C" w14:paraId="299C2C01" w14:textId="77777777" w:rsidTr="00FE218D">
        <w:trPr>
          <w:tblCellSpacing w:w="0" w:type="dxa"/>
        </w:trPr>
        <w:tc>
          <w:tcPr>
            <w:tcW w:w="9634" w:type="dxa"/>
            <w:gridSpan w:val="6"/>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5B06A95D" w14:textId="32A05149" w:rsidR="00B00A9B" w:rsidRPr="0003274C" w:rsidRDefault="00B00A9B" w:rsidP="00B00A9B">
            <w:pPr>
              <w:spacing w:after="0" w:line="273" w:lineRule="auto"/>
              <w:jc w:val="center"/>
              <w:rPr>
                <w:rFonts w:ascii="Times New Roman" w:eastAsia="Times New Roman" w:hAnsi="Times New Roman" w:cs="Times New Roman"/>
                <w:b/>
                <w:bCs/>
                <w:kern w:val="0"/>
                <w:lang w:eastAsia="uk-UA"/>
                <w14:ligatures w14:val="none"/>
              </w:rPr>
            </w:pPr>
            <w:r w:rsidRPr="0003274C">
              <w:rPr>
                <w:rFonts w:ascii="Times New Roman" w:eastAsia="Times New Roman" w:hAnsi="Times New Roman" w:cs="Times New Roman"/>
                <w:b/>
                <w:bCs/>
                <w:kern w:val="0"/>
                <w:lang w:eastAsia="uk-UA"/>
                <w14:ligatures w14:val="none"/>
              </w:rPr>
              <w:t>Блок. «Медіакритика»</w:t>
            </w:r>
          </w:p>
        </w:tc>
      </w:tr>
      <w:tr w:rsidR="00FB2355" w:rsidRPr="0003274C" w14:paraId="1CB55D99" w14:textId="77777777" w:rsidTr="0075722F">
        <w:trPr>
          <w:tblCellSpacing w:w="0" w:type="dxa"/>
        </w:trPr>
        <w:tc>
          <w:tcPr>
            <w:tcW w:w="3833" w:type="dxa"/>
            <w:gridSpan w:val="2"/>
            <w:tcBorders>
              <w:top w:val="single" w:sz="4" w:space="0" w:color="000000"/>
              <w:left w:val="single" w:sz="8" w:space="0" w:color="000000"/>
              <w:bottom w:val="single" w:sz="4" w:space="0" w:color="000000"/>
              <w:right w:val="nil"/>
            </w:tcBorders>
            <w:tcMar>
              <w:top w:w="0" w:type="dxa"/>
              <w:left w:w="108" w:type="dxa"/>
              <w:bottom w:w="0" w:type="dxa"/>
              <w:right w:w="108" w:type="dxa"/>
            </w:tcMar>
            <w:vAlign w:val="center"/>
            <w:hideMark/>
          </w:tcPr>
          <w:p w14:paraId="2779C8F5" w14:textId="06F3D21F" w:rsidR="00FB2355" w:rsidRPr="0003274C" w:rsidRDefault="00FB2355" w:rsidP="00B00A9B">
            <w:pPr>
              <w:spacing w:after="0" w:line="240" w:lineRule="auto"/>
              <w:jc w:val="both"/>
              <w:rPr>
                <w:rFonts w:ascii="Times New Roman" w:eastAsia="Times New Roman" w:hAnsi="Times New Roman" w:cs="Times New Roman"/>
                <w:color w:val="000000"/>
                <w:kern w:val="0"/>
                <w:lang w:eastAsia="uk-UA"/>
                <w14:ligatures w14:val="none"/>
              </w:rPr>
            </w:pPr>
          </w:p>
        </w:tc>
        <w:tc>
          <w:tcPr>
            <w:tcW w:w="11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61F27EA" w14:textId="62F9BF0E" w:rsidR="00FB2355" w:rsidRPr="0003274C" w:rsidRDefault="00FB2355"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rPr>
              <w:t>Лекції</w:t>
            </w:r>
          </w:p>
        </w:tc>
        <w:tc>
          <w:tcPr>
            <w:tcW w:w="14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1C96994" w14:textId="77777777" w:rsidR="00FB2355" w:rsidRPr="0003274C" w:rsidRDefault="00FB2355" w:rsidP="00B00A9B">
            <w:pPr>
              <w:tabs>
                <w:tab w:val="left" w:pos="1390"/>
              </w:tabs>
              <w:spacing w:after="0"/>
              <w:jc w:val="center"/>
              <w:rPr>
                <w:rFonts w:ascii="Times New Roman" w:eastAsia="Times New Roman" w:hAnsi="Times New Roman" w:cs="Times New Roman"/>
                <w:b/>
                <w:i/>
              </w:rPr>
            </w:pPr>
            <w:r w:rsidRPr="0003274C">
              <w:rPr>
                <w:rFonts w:ascii="Times New Roman" w:eastAsia="Times New Roman" w:hAnsi="Times New Roman" w:cs="Times New Roman"/>
                <w:b/>
              </w:rPr>
              <w:t>Практичні/</w:t>
            </w:r>
          </w:p>
          <w:p w14:paraId="744AE55E" w14:textId="66E42DCD" w:rsidR="00FB2355" w:rsidRPr="0003274C" w:rsidRDefault="00FB2355"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rPr>
              <w:t>семінари</w:t>
            </w:r>
          </w:p>
        </w:tc>
        <w:tc>
          <w:tcPr>
            <w:tcW w:w="1508"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784E2B2D" w14:textId="46F59FD3" w:rsidR="00FB2355" w:rsidRPr="0003274C" w:rsidRDefault="00FB2355"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rPr>
              <w:t>Самостійна робота</w:t>
            </w:r>
          </w:p>
        </w:tc>
        <w:tc>
          <w:tcPr>
            <w:tcW w:w="164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9DB4A11" w14:textId="417C8C25" w:rsidR="00FB2355" w:rsidRPr="0003274C" w:rsidRDefault="00FB2355"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rPr>
              <w:t>Консультації</w:t>
            </w:r>
          </w:p>
        </w:tc>
      </w:tr>
      <w:tr w:rsidR="00B00A9B" w:rsidRPr="0003274C" w14:paraId="444BB2F5" w14:textId="77777777" w:rsidTr="00FB2355">
        <w:trPr>
          <w:trHeight w:val="380"/>
          <w:tblCellSpacing w:w="0" w:type="dxa"/>
        </w:trPr>
        <w:tc>
          <w:tcPr>
            <w:tcW w:w="604" w:type="dxa"/>
            <w:tcBorders>
              <w:top w:val="single" w:sz="4" w:space="0" w:color="000000"/>
              <w:left w:val="single" w:sz="8" w:space="0" w:color="000000"/>
              <w:bottom w:val="single" w:sz="4" w:space="0" w:color="000000"/>
              <w:right w:val="nil"/>
            </w:tcBorders>
            <w:tcMar>
              <w:top w:w="0" w:type="dxa"/>
              <w:left w:w="108" w:type="dxa"/>
              <w:bottom w:w="0" w:type="dxa"/>
              <w:right w:w="108" w:type="dxa"/>
            </w:tcMar>
            <w:vAlign w:val="center"/>
            <w:hideMark/>
          </w:tcPr>
          <w:p w14:paraId="74D46DE0" w14:textId="4EFE90D2" w:rsidR="00B00A9B" w:rsidRPr="0003274C" w:rsidRDefault="00FB2355" w:rsidP="00B00A9B">
            <w:pPr>
              <w:spacing w:after="0" w:line="273" w:lineRule="auto"/>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1</w:t>
            </w:r>
          </w:p>
        </w:tc>
        <w:tc>
          <w:tcPr>
            <w:tcW w:w="32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4882C87" w14:textId="11AFCDCF" w:rsidR="00B00A9B" w:rsidRPr="0003274C" w:rsidRDefault="00B00A9B" w:rsidP="00B00A9B">
            <w:pPr>
              <w:spacing w:after="0" w:line="240" w:lineRule="auto"/>
              <w:jc w:val="both"/>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bCs/>
                <w:color w:val="000000"/>
                <w:kern w:val="0"/>
                <w:lang w:eastAsia="uk-UA"/>
                <w14:ligatures w14:val="none"/>
              </w:rPr>
              <w:t xml:space="preserve">Тема </w:t>
            </w:r>
            <w:r w:rsidR="00FB2355">
              <w:rPr>
                <w:rFonts w:ascii="Times New Roman" w:eastAsia="Times New Roman" w:hAnsi="Times New Roman" w:cs="Times New Roman"/>
                <w:b/>
                <w:bCs/>
                <w:color w:val="000000"/>
                <w:kern w:val="0"/>
                <w:lang w:eastAsia="uk-UA"/>
                <w14:ligatures w14:val="none"/>
              </w:rPr>
              <w:t>1</w:t>
            </w:r>
            <w:r w:rsidRPr="0003274C">
              <w:rPr>
                <w:rFonts w:ascii="Times New Roman" w:eastAsia="Times New Roman" w:hAnsi="Times New Roman" w:cs="Times New Roman"/>
                <w:b/>
                <w:bCs/>
                <w:color w:val="000000"/>
                <w:kern w:val="0"/>
                <w:lang w:eastAsia="uk-UA"/>
                <w14:ligatures w14:val="none"/>
              </w:rPr>
              <w:t>.</w:t>
            </w:r>
            <w:r w:rsidRPr="0003274C">
              <w:rPr>
                <w:rFonts w:ascii="Times New Roman" w:eastAsia="Times New Roman" w:hAnsi="Times New Roman" w:cs="Times New Roman"/>
                <w:i/>
                <w:iCs/>
                <w:color w:val="000000"/>
                <w:kern w:val="0"/>
                <w:lang w:eastAsia="uk-UA"/>
                <w14:ligatures w14:val="none"/>
              </w:rPr>
              <w:t> </w:t>
            </w:r>
            <w:r w:rsidRPr="0003274C">
              <w:rPr>
                <w:rFonts w:ascii="Times New Roman" w:eastAsia="Times New Roman" w:hAnsi="Times New Roman" w:cs="Times New Roman"/>
                <w:color w:val="000000"/>
                <w:kern w:val="0"/>
                <w:lang w:eastAsia="uk-UA"/>
                <w14:ligatures w14:val="none"/>
              </w:rPr>
              <w:t>Медіакритика: поняття, роль, професійна спеціалізація</w:t>
            </w:r>
          </w:p>
        </w:tc>
        <w:tc>
          <w:tcPr>
            <w:tcW w:w="11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720FE26"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2</w:t>
            </w:r>
          </w:p>
        </w:tc>
        <w:tc>
          <w:tcPr>
            <w:tcW w:w="14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7C2E01B"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2</w:t>
            </w:r>
          </w:p>
        </w:tc>
        <w:tc>
          <w:tcPr>
            <w:tcW w:w="1508"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6A1C3FA7"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4</w:t>
            </w:r>
          </w:p>
        </w:tc>
        <w:tc>
          <w:tcPr>
            <w:tcW w:w="164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58C2CD52"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 </w:t>
            </w:r>
          </w:p>
        </w:tc>
      </w:tr>
      <w:tr w:rsidR="00FB2355" w:rsidRPr="0003274C" w14:paraId="31953A8F" w14:textId="77777777" w:rsidTr="00FB2355">
        <w:trPr>
          <w:trHeight w:val="380"/>
          <w:tblCellSpacing w:w="0" w:type="dxa"/>
        </w:trPr>
        <w:tc>
          <w:tcPr>
            <w:tcW w:w="604" w:type="dxa"/>
            <w:tcBorders>
              <w:top w:val="single" w:sz="4" w:space="0" w:color="000000"/>
              <w:left w:val="single" w:sz="8" w:space="0" w:color="000000"/>
              <w:bottom w:val="single" w:sz="4" w:space="0" w:color="000000"/>
              <w:right w:val="nil"/>
            </w:tcBorders>
            <w:tcMar>
              <w:top w:w="0" w:type="dxa"/>
              <w:left w:w="108" w:type="dxa"/>
              <w:bottom w:w="0" w:type="dxa"/>
              <w:right w:w="108" w:type="dxa"/>
            </w:tcMar>
            <w:vAlign w:val="center"/>
          </w:tcPr>
          <w:p w14:paraId="1DFF7B2D" w14:textId="1706B89C" w:rsidR="00FB2355" w:rsidRPr="0003274C" w:rsidRDefault="00FB2355" w:rsidP="00B00A9B">
            <w:pPr>
              <w:spacing w:after="0" w:line="273" w:lineRule="auto"/>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2</w:t>
            </w:r>
          </w:p>
        </w:tc>
        <w:tc>
          <w:tcPr>
            <w:tcW w:w="32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D252A43" w14:textId="1A20AFD9" w:rsidR="00FB2355" w:rsidRPr="0003274C" w:rsidRDefault="00FB2355" w:rsidP="00B00A9B">
            <w:pPr>
              <w:spacing w:after="0" w:line="240" w:lineRule="auto"/>
              <w:jc w:val="both"/>
              <w:rPr>
                <w:rFonts w:ascii="Times New Roman" w:eastAsia="Times New Roman" w:hAnsi="Times New Roman" w:cs="Times New Roman"/>
                <w:b/>
                <w:bCs/>
                <w:color w:val="000000"/>
                <w:kern w:val="0"/>
                <w:lang w:eastAsia="uk-UA"/>
                <w14:ligatures w14:val="none"/>
              </w:rPr>
            </w:pPr>
            <w:r w:rsidRPr="00FB2355">
              <w:rPr>
                <w:rFonts w:ascii="Times New Roman" w:eastAsia="Times New Roman" w:hAnsi="Times New Roman" w:cs="Times New Roman"/>
                <w:b/>
                <w:bCs/>
                <w:color w:val="000000"/>
                <w:kern w:val="0"/>
                <w:lang w:eastAsia="uk-UA"/>
                <w14:ligatures w14:val="none"/>
              </w:rPr>
              <w:t xml:space="preserve">Тема </w:t>
            </w:r>
            <w:r>
              <w:rPr>
                <w:rFonts w:ascii="Times New Roman" w:eastAsia="Times New Roman" w:hAnsi="Times New Roman" w:cs="Times New Roman"/>
                <w:b/>
                <w:bCs/>
                <w:color w:val="000000"/>
                <w:kern w:val="0"/>
                <w:lang w:eastAsia="uk-UA"/>
                <w14:ligatures w14:val="none"/>
              </w:rPr>
              <w:t>2</w:t>
            </w:r>
            <w:r w:rsidRPr="00FB2355">
              <w:rPr>
                <w:rFonts w:ascii="Times New Roman" w:eastAsia="Times New Roman" w:hAnsi="Times New Roman" w:cs="Times New Roman"/>
                <w:b/>
                <w:bCs/>
                <w:color w:val="000000"/>
                <w:kern w:val="0"/>
                <w:lang w:eastAsia="uk-UA"/>
                <w14:ligatures w14:val="none"/>
              </w:rPr>
              <w:t xml:space="preserve">. </w:t>
            </w:r>
            <w:r w:rsidRPr="00FB2355">
              <w:rPr>
                <w:rFonts w:ascii="Times New Roman" w:eastAsia="Times New Roman" w:hAnsi="Times New Roman" w:cs="Times New Roman"/>
                <w:color w:val="000000"/>
                <w:kern w:val="0"/>
                <w:lang w:eastAsia="uk-UA"/>
                <w14:ligatures w14:val="none"/>
              </w:rPr>
              <w:t>Типи друкованих видань. Поняття про якісні медіа. Типи медіакритичних текстів</w:t>
            </w:r>
          </w:p>
        </w:tc>
        <w:tc>
          <w:tcPr>
            <w:tcW w:w="11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5D34007" w14:textId="52D0A2E3" w:rsidR="00FB2355" w:rsidRPr="0003274C" w:rsidRDefault="00FB2355" w:rsidP="00B00A9B">
            <w:pPr>
              <w:spacing w:after="0" w:line="273" w:lineRule="auto"/>
              <w:jc w:val="center"/>
              <w:rPr>
                <w:rFonts w:ascii="Times New Roman" w:eastAsia="Times New Roman" w:hAnsi="Times New Roman" w:cs="Times New Roman"/>
                <w:color w:val="000000"/>
                <w:kern w:val="0"/>
                <w:lang w:eastAsia="uk-UA"/>
                <w14:ligatures w14:val="none"/>
              </w:rPr>
            </w:pPr>
            <w:r>
              <w:rPr>
                <w:rFonts w:ascii="Times New Roman" w:eastAsia="Times New Roman" w:hAnsi="Times New Roman" w:cs="Times New Roman"/>
                <w:color w:val="000000"/>
                <w:kern w:val="0"/>
                <w:lang w:eastAsia="uk-UA"/>
                <w14:ligatures w14:val="none"/>
              </w:rPr>
              <w:t>2</w:t>
            </w:r>
          </w:p>
        </w:tc>
        <w:tc>
          <w:tcPr>
            <w:tcW w:w="14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44C37C4" w14:textId="2905BE13" w:rsidR="00FB2355" w:rsidRPr="0003274C" w:rsidRDefault="00FB2355" w:rsidP="00B00A9B">
            <w:pPr>
              <w:spacing w:after="0" w:line="273" w:lineRule="auto"/>
              <w:jc w:val="center"/>
              <w:rPr>
                <w:rFonts w:ascii="Times New Roman" w:eastAsia="Times New Roman" w:hAnsi="Times New Roman" w:cs="Times New Roman"/>
                <w:color w:val="000000"/>
                <w:kern w:val="0"/>
                <w:lang w:eastAsia="uk-UA"/>
                <w14:ligatures w14:val="none"/>
              </w:rPr>
            </w:pPr>
            <w:r>
              <w:rPr>
                <w:rFonts w:ascii="Times New Roman" w:eastAsia="Times New Roman" w:hAnsi="Times New Roman" w:cs="Times New Roman"/>
                <w:color w:val="000000"/>
                <w:kern w:val="0"/>
                <w:lang w:eastAsia="uk-UA"/>
                <w14:ligatures w14:val="none"/>
              </w:rPr>
              <w:t>2</w:t>
            </w:r>
          </w:p>
        </w:tc>
        <w:tc>
          <w:tcPr>
            <w:tcW w:w="1508"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0B043146" w14:textId="5C59B00C" w:rsidR="00FB2355" w:rsidRPr="0003274C" w:rsidRDefault="00FB2355" w:rsidP="00B00A9B">
            <w:pPr>
              <w:spacing w:after="0" w:line="273" w:lineRule="auto"/>
              <w:jc w:val="center"/>
              <w:rPr>
                <w:rFonts w:ascii="Times New Roman" w:eastAsia="Times New Roman" w:hAnsi="Times New Roman" w:cs="Times New Roman"/>
                <w:color w:val="000000"/>
                <w:kern w:val="0"/>
                <w:lang w:eastAsia="uk-UA"/>
                <w14:ligatures w14:val="none"/>
              </w:rPr>
            </w:pPr>
            <w:r>
              <w:rPr>
                <w:rFonts w:ascii="Times New Roman" w:eastAsia="Times New Roman" w:hAnsi="Times New Roman" w:cs="Times New Roman"/>
                <w:color w:val="000000"/>
                <w:kern w:val="0"/>
                <w:lang w:eastAsia="uk-UA"/>
                <w14:ligatures w14:val="none"/>
              </w:rPr>
              <w:t>4</w:t>
            </w:r>
          </w:p>
        </w:tc>
        <w:tc>
          <w:tcPr>
            <w:tcW w:w="164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14:paraId="3AE30074" w14:textId="77777777" w:rsidR="00FB2355" w:rsidRPr="0003274C" w:rsidRDefault="00FB2355" w:rsidP="00B00A9B">
            <w:pPr>
              <w:spacing w:after="0" w:line="273" w:lineRule="auto"/>
              <w:jc w:val="center"/>
              <w:rPr>
                <w:rFonts w:ascii="Times New Roman" w:eastAsia="Times New Roman" w:hAnsi="Times New Roman" w:cs="Times New Roman"/>
                <w:kern w:val="0"/>
                <w:lang w:eastAsia="uk-UA"/>
                <w14:ligatures w14:val="none"/>
              </w:rPr>
            </w:pPr>
          </w:p>
        </w:tc>
      </w:tr>
      <w:tr w:rsidR="00B00A9B" w:rsidRPr="0003274C" w14:paraId="433917B3" w14:textId="77777777" w:rsidTr="00FB2355">
        <w:trPr>
          <w:trHeight w:val="380"/>
          <w:tblCellSpacing w:w="0" w:type="dxa"/>
        </w:trPr>
        <w:tc>
          <w:tcPr>
            <w:tcW w:w="604" w:type="dxa"/>
            <w:tcBorders>
              <w:top w:val="single" w:sz="4" w:space="0" w:color="000000"/>
              <w:left w:val="single" w:sz="8" w:space="0" w:color="000000"/>
              <w:bottom w:val="single" w:sz="4" w:space="0" w:color="000000"/>
              <w:right w:val="nil"/>
            </w:tcBorders>
            <w:tcMar>
              <w:top w:w="0" w:type="dxa"/>
              <w:left w:w="108" w:type="dxa"/>
              <w:bottom w:w="0" w:type="dxa"/>
              <w:right w:w="108" w:type="dxa"/>
            </w:tcMar>
            <w:vAlign w:val="center"/>
            <w:hideMark/>
          </w:tcPr>
          <w:p w14:paraId="271D379F" w14:textId="77777777" w:rsidR="00B00A9B" w:rsidRPr="0003274C" w:rsidRDefault="00B00A9B" w:rsidP="00B00A9B">
            <w:pPr>
              <w:spacing w:after="0" w:line="273" w:lineRule="auto"/>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3</w:t>
            </w:r>
          </w:p>
        </w:tc>
        <w:tc>
          <w:tcPr>
            <w:tcW w:w="32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6EBA7B4" w14:textId="77777777" w:rsidR="00B00A9B" w:rsidRPr="0003274C" w:rsidRDefault="00B00A9B" w:rsidP="00B00A9B">
            <w:pPr>
              <w:spacing w:after="0" w:line="240" w:lineRule="auto"/>
              <w:jc w:val="both"/>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bCs/>
                <w:color w:val="000000"/>
                <w:kern w:val="0"/>
                <w:lang w:eastAsia="uk-UA"/>
                <w14:ligatures w14:val="none"/>
              </w:rPr>
              <w:t>Тема 3.</w:t>
            </w:r>
            <w:r w:rsidRPr="0003274C">
              <w:rPr>
                <w:rFonts w:ascii="Times New Roman" w:eastAsia="Times New Roman" w:hAnsi="Times New Roman" w:cs="Times New Roman"/>
                <w:i/>
                <w:iCs/>
                <w:color w:val="000000"/>
                <w:kern w:val="0"/>
                <w:lang w:eastAsia="uk-UA"/>
                <w14:ligatures w14:val="none"/>
              </w:rPr>
              <w:t>  </w:t>
            </w:r>
            <w:r w:rsidRPr="0003274C">
              <w:rPr>
                <w:rFonts w:ascii="Times New Roman" w:eastAsia="Times New Roman" w:hAnsi="Times New Roman" w:cs="Times New Roman"/>
                <w:color w:val="000000"/>
                <w:kern w:val="0"/>
                <w:lang w:eastAsia="uk-UA"/>
                <w14:ligatures w14:val="none"/>
              </w:rPr>
              <w:t>Корекційна функція медіакритики</w:t>
            </w:r>
          </w:p>
        </w:tc>
        <w:tc>
          <w:tcPr>
            <w:tcW w:w="11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98D6F2B"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2</w:t>
            </w:r>
          </w:p>
        </w:tc>
        <w:tc>
          <w:tcPr>
            <w:tcW w:w="14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1EEA91B"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2</w:t>
            </w:r>
          </w:p>
        </w:tc>
        <w:tc>
          <w:tcPr>
            <w:tcW w:w="1508"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3BDA142D"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4</w:t>
            </w:r>
          </w:p>
        </w:tc>
        <w:tc>
          <w:tcPr>
            <w:tcW w:w="164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3844D200"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 </w:t>
            </w:r>
          </w:p>
        </w:tc>
      </w:tr>
      <w:tr w:rsidR="00B00A9B" w:rsidRPr="0003274C" w14:paraId="5380306E" w14:textId="77777777" w:rsidTr="00FB2355">
        <w:trPr>
          <w:trHeight w:val="380"/>
          <w:tblCellSpacing w:w="0" w:type="dxa"/>
        </w:trPr>
        <w:tc>
          <w:tcPr>
            <w:tcW w:w="604" w:type="dxa"/>
            <w:tcBorders>
              <w:top w:val="single" w:sz="4" w:space="0" w:color="000000"/>
              <w:left w:val="single" w:sz="8" w:space="0" w:color="000000"/>
              <w:bottom w:val="single" w:sz="4" w:space="0" w:color="000000"/>
              <w:right w:val="nil"/>
            </w:tcBorders>
            <w:tcMar>
              <w:top w:w="0" w:type="dxa"/>
              <w:left w:w="108" w:type="dxa"/>
              <w:bottom w:w="0" w:type="dxa"/>
              <w:right w:w="108" w:type="dxa"/>
            </w:tcMar>
            <w:vAlign w:val="center"/>
            <w:hideMark/>
          </w:tcPr>
          <w:p w14:paraId="004F15BB" w14:textId="77777777" w:rsidR="00B00A9B" w:rsidRPr="0003274C" w:rsidRDefault="00B00A9B" w:rsidP="00B00A9B">
            <w:pPr>
              <w:spacing w:after="0" w:line="273" w:lineRule="auto"/>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4</w:t>
            </w:r>
          </w:p>
        </w:tc>
        <w:tc>
          <w:tcPr>
            <w:tcW w:w="32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5016964" w14:textId="77777777" w:rsidR="00B00A9B" w:rsidRPr="0003274C" w:rsidRDefault="00B00A9B" w:rsidP="00B00A9B">
            <w:pPr>
              <w:spacing w:after="0" w:line="240" w:lineRule="auto"/>
              <w:jc w:val="both"/>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b/>
                <w:bCs/>
                <w:color w:val="000000"/>
                <w:kern w:val="0"/>
                <w:lang w:eastAsia="uk-UA"/>
                <w14:ligatures w14:val="none"/>
              </w:rPr>
              <w:t>Тема 4.</w:t>
            </w:r>
            <w:r w:rsidRPr="0003274C">
              <w:rPr>
                <w:rFonts w:ascii="Times New Roman" w:eastAsia="Times New Roman" w:hAnsi="Times New Roman" w:cs="Times New Roman"/>
                <w:i/>
                <w:iCs/>
                <w:color w:val="000000"/>
                <w:kern w:val="0"/>
                <w:lang w:eastAsia="uk-UA"/>
                <w14:ligatures w14:val="none"/>
              </w:rPr>
              <w:t> </w:t>
            </w:r>
            <w:r w:rsidRPr="0003274C">
              <w:rPr>
                <w:rFonts w:ascii="Times New Roman" w:eastAsia="Times New Roman" w:hAnsi="Times New Roman" w:cs="Times New Roman"/>
                <w:color w:val="000000"/>
                <w:kern w:val="0"/>
                <w:lang w:eastAsia="uk-UA"/>
                <w14:ligatures w14:val="none"/>
              </w:rPr>
              <w:t>Регулятивна функція медіакритики</w:t>
            </w:r>
          </w:p>
        </w:tc>
        <w:tc>
          <w:tcPr>
            <w:tcW w:w="11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23525F4"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2</w:t>
            </w:r>
          </w:p>
        </w:tc>
        <w:tc>
          <w:tcPr>
            <w:tcW w:w="14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BFDD6D5"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2</w:t>
            </w:r>
          </w:p>
        </w:tc>
        <w:tc>
          <w:tcPr>
            <w:tcW w:w="1508"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34279760"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color w:val="000000"/>
                <w:kern w:val="0"/>
                <w:lang w:eastAsia="uk-UA"/>
                <w14:ligatures w14:val="none"/>
              </w:rPr>
              <w:t>4</w:t>
            </w:r>
          </w:p>
        </w:tc>
        <w:tc>
          <w:tcPr>
            <w:tcW w:w="164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6DE70A39"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 </w:t>
            </w:r>
          </w:p>
        </w:tc>
      </w:tr>
      <w:tr w:rsidR="00B00A9B" w:rsidRPr="0003274C" w14:paraId="558DCE46" w14:textId="77777777" w:rsidTr="00FB2355">
        <w:trPr>
          <w:trHeight w:val="380"/>
          <w:tblCellSpacing w:w="0" w:type="dxa"/>
        </w:trPr>
        <w:tc>
          <w:tcPr>
            <w:tcW w:w="604" w:type="dxa"/>
            <w:tcBorders>
              <w:top w:val="single" w:sz="4" w:space="0" w:color="000000"/>
              <w:left w:val="single" w:sz="8" w:space="0" w:color="000000"/>
              <w:bottom w:val="single" w:sz="4" w:space="0" w:color="000000"/>
              <w:right w:val="nil"/>
            </w:tcBorders>
            <w:tcMar>
              <w:top w:w="0" w:type="dxa"/>
              <w:left w:w="108" w:type="dxa"/>
              <w:bottom w:w="0" w:type="dxa"/>
              <w:right w:w="108" w:type="dxa"/>
            </w:tcMar>
            <w:vAlign w:val="center"/>
            <w:hideMark/>
          </w:tcPr>
          <w:p w14:paraId="77CED263"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 </w:t>
            </w:r>
          </w:p>
        </w:tc>
        <w:tc>
          <w:tcPr>
            <w:tcW w:w="322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46A056B" w14:textId="77777777" w:rsidR="00B00A9B" w:rsidRPr="0003274C" w:rsidRDefault="00B00A9B" w:rsidP="00B00A9B">
            <w:pPr>
              <w:spacing w:after="0" w:line="273" w:lineRule="auto"/>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i/>
                <w:iCs/>
                <w:color w:val="000000"/>
                <w:kern w:val="0"/>
                <w:lang w:eastAsia="uk-UA"/>
                <w14:ligatures w14:val="none"/>
              </w:rPr>
              <w:t>Разом</w:t>
            </w:r>
          </w:p>
        </w:tc>
        <w:tc>
          <w:tcPr>
            <w:tcW w:w="117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25EB19E"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8</w:t>
            </w:r>
          </w:p>
        </w:tc>
        <w:tc>
          <w:tcPr>
            <w:tcW w:w="14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5D0A26A"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8</w:t>
            </w:r>
          </w:p>
        </w:tc>
        <w:tc>
          <w:tcPr>
            <w:tcW w:w="1508"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2FF36FD6"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16</w:t>
            </w:r>
          </w:p>
        </w:tc>
        <w:tc>
          <w:tcPr>
            <w:tcW w:w="164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29163F79" w14:textId="77777777" w:rsidR="00B00A9B" w:rsidRPr="0003274C" w:rsidRDefault="00B00A9B" w:rsidP="00B00A9B">
            <w:pPr>
              <w:spacing w:after="0" w:line="273" w:lineRule="auto"/>
              <w:jc w:val="center"/>
              <w:rPr>
                <w:rFonts w:ascii="Times New Roman" w:eastAsia="Times New Roman" w:hAnsi="Times New Roman" w:cs="Times New Roman"/>
                <w:kern w:val="0"/>
                <w:lang w:eastAsia="uk-UA"/>
                <w14:ligatures w14:val="none"/>
              </w:rPr>
            </w:pPr>
            <w:r w:rsidRPr="0003274C">
              <w:rPr>
                <w:rFonts w:ascii="Times New Roman" w:eastAsia="Times New Roman" w:hAnsi="Times New Roman" w:cs="Times New Roman"/>
                <w:kern w:val="0"/>
                <w:lang w:eastAsia="uk-UA"/>
                <w14:ligatures w14:val="none"/>
              </w:rPr>
              <w:t> </w:t>
            </w:r>
          </w:p>
        </w:tc>
      </w:tr>
    </w:tbl>
    <w:p w14:paraId="18ECE9D4" w14:textId="77777777" w:rsidR="0003274C" w:rsidRDefault="0003274C" w:rsidP="00B00A9B">
      <w:pPr>
        <w:spacing w:after="0" w:line="240" w:lineRule="auto"/>
        <w:ind w:firstLine="709"/>
        <w:jc w:val="both"/>
        <w:rPr>
          <w:rFonts w:ascii="Times New Roman" w:eastAsia="Times New Roman" w:hAnsi="Times New Roman" w:cs="Times New Roman"/>
          <w:b/>
          <w:bCs/>
          <w:color w:val="000000"/>
          <w:kern w:val="0"/>
          <w:lang w:eastAsia="uk-UA"/>
          <w14:ligatures w14:val="none"/>
        </w:rPr>
      </w:pPr>
    </w:p>
    <w:p w14:paraId="481C95D2" w14:textId="77777777" w:rsidR="0003274C" w:rsidRDefault="0003274C" w:rsidP="00FB2355">
      <w:pPr>
        <w:spacing w:after="0" w:line="240" w:lineRule="auto"/>
        <w:jc w:val="both"/>
        <w:rPr>
          <w:sz w:val="28"/>
          <w:szCs w:val="28"/>
        </w:rPr>
      </w:pPr>
    </w:p>
    <w:p w14:paraId="26860FE0" w14:textId="77777777" w:rsidR="00FA3B96" w:rsidRDefault="00FA3B96" w:rsidP="00FB2355">
      <w:pPr>
        <w:spacing w:after="0" w:line="240" w:lineRule="auto"/>
        <w:jc w:val="both"/>
        <w:rPr>
          <w:sz w:val="28"/>
          <w:szCs w:val="28"/>
        </w:rPr>
      </w:pPr>
    </w:p>
    <w:p w14:paraId="32232AFB" w14:textId="77777777" w:rsidR="0003274C" w:rsidRPr="0003274C" w:rsidRDefault="0003274C" w:rsidP="0003274C">
      <w:pPr>
        <w:spacing w:after="0" w:line="240" w:lineRule="auto"/>
        <w:ind w:firstLine="709"/>
        <w:jc w:val="center"/>
        <w:outlineLvl w:val="1"/>
        <w:rPr>
          <w:rFonts w:ascii="Times New Roman" w:eastAsia="Times New Roman" w:hAnsi="Times New Roman" w:cs="Times New Roman"/>
          <w:b/>
          <w:bCs/>
          <w:kern w:val="0"/>
          <w:sz w:val="28"/>
          <w:szCs w:val="28"/>
          <w:lang w:eastAsia="uk-UA"/>
          <w14:ligatures w14:val="none"/>
        </w:rPr>
      </w:pPr>
      <w:r w:rsidRPr="0003274C">
        <w:rPr>
          <w:rFonts w:ascii="Times New Roman" w:eastAsia="Times New Roman" w:hAnsi="Times New Roman" w:cs="Times New Roman"/>
          <w:b/>
          <w:bCs/>
          <w:kern w:val="0"/>
          <w:sz w:val="28"/>
          <w:szCs w:val="28"/>
          <w:lang w:eastAsia="uk-UA"/>
          <w14:ligatures w14:val="none"/>
        </w:rPr>
        <w:lastRenderedPageBreak/>
        <w:t>ВИДИ НАВЧАЛЬНИХ ЗАНЯТЬ</w:t>
      </w:r>
    </w:p>
    <w:p w14:paraId="611C713A" w14:textId="77777777" w:rsidR="0003274C" w:rsidRDefault="0003274C" w:rsidP="0003274C">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3D32B0B" w14:textId="1710A2AE" w:rsidR="0003274C" w:rsidRPr="0003274C" w:rsidRDefault="0003274C" w:rsidP="0003274C">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3274C">
        <w:rPr>
          <w:rFonts w:ascii="Times New Roman" w:eastAsia="Times New Roman" w:hAnsi="Times New Roman" w:cs="Times New Roman"/>
          <w:kern w:val="0"/>
          <w:sz w:val="28"/>
          <w:szCs w:val="28"/>
          <w:lang w:eastAsia="uk-UA"/>
          <w14:ligatures w14:val="none"/>
        </w:rPr>
        <w:t>У межах тематичного блоку «Медіакритика» організація освітнього процесу здійснюється через поєднання різних видів навчальних занять, які забезпечують системне засвоєння теоретичного матеріалу, формування практичних умінь і навичок, а також розвиток здатності до самостійного аналізу медійних явищ.</w:t>
      </w:r>
    </w:p>
    <w:p w14:paraId="373CDDE6" w14:textId="77777777" w:rsidR="0003274C" w:rsidRDefault="0003274C" w:rsidP="0003274C">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77270B0D" w14:textId="1B30B92E" w:rsidR="0003274C" w:rsidRPr="0003274C" w:rsidRDefault="0003274C" w:rsidP="0003274C">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03274C">
        <w:rPr>
          <w:rFonts w:ascii="Times New Roman" w:eastAsia="Times New Roman" w:hAnsi="Times New Roman" w:cs="Times New Roman"/>
          <w:b/>
          <w:bCs/>
          <w:kern w:val="0"/>
          <w:sz w:val="28"/>
          <w:szCs w:val="28"/>
          <w:lang w:eastAsia="uk-UA"/>
          <w14:ligatures w14:val="none"/>
        </w:rPr>
        <w:t>1. Лекційні заняття</w:t>
      </w:r>
    </w:p>
    <w:p w14:paraId="2E34552E" w14:textId="13C47276" w:rsidR="0003274C" w:rsidRPr="00FB2355" w:rsidRDefault="0003274C" w:rsidP="00FB2355">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3274C">
        <w:rPr>
          <w:rFonts w:ascii="Times New Roman" w:eastAsia="Times New Roman" w:hAnsi="Times New Roman" w:cs="Times New Roman"/>
          <w:kern w:val="0"/>
          <w:sz w:val="28"/>
          <w:szCs w:val="28"/>
          <w:lang w:eastAsia="uk-UA"/>
          <w14:ligatures w14:val="none"/>
        </w:rPr>
        <w:t>Лекційні заняття є основною формою організації навчального процесу, під час якої викладач (лектор) у систематизованій та узагальненій формі подає ключові теоретичні положення навчальної дисципліни. У межах лекцій розкриваються базові поняття, категорії та закономірності функціонування друкованих медіа, а також теоретичні засади медіакритики як напряму журналістської діяльності. Лекції спрямовані на формування у студентів цілісного наукового уявлення про предмет, розвиток аналітичного мислення та закладання теоретичної основи для подальшої практичної роботи.</w:t>
      </w:r>
    </w:p>
    <w:p w14:paraId="08C0A572" w14:textId="77777777" w:rsidR="00FB5318" w:rsidRDefault="00FB5318" w:rsidP="0003274C">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3C5C8DEA" w14:textId="199BCAD2" w:rsidR="0003274C" w:rsidRPr="0003274C" w:rsidRDefault="0003274C" w:rsidP="0003274C">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03274C">
        <w:rPr>
          <w:rFonts w:ascii="Times New Roman" w:eastAsia="Times New Roman" w:hAnsi="Times New Roman" w:cs="Times New Roman"/>
          <w:b/>
          <w:bCs/>
          <w:kern w:val="0"/>
          <w:sz w:val="28"/>
          <w:szCs w:val="28"/>
          <w:lang w:eastAsia="uk-UA"/>
          <w14:ligatures w14:val="none"/>
        </w:rPr>
        <w:t>2. Практичні заняття</w:t>
      </w:r>
    </w:p>
    <w:p w14:paraId="45BD0FFE" w14:textId="77777777" w:rsidR="0003274C" w:rsidRPr="0003274C" w:rsidRDefault="0003274C" w:rsidP="0003274C">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3274C">
        <w:rPr>
          <w:rFonts w:ascii="Times New Roman" w:eastAsia="Times New Roman" w:hAnsi="Times New Roman" w:cs="Times New Roman"/>
          <w:kern w:val="0"/>
          <w:sz w:val="28"/>
          <w:szCs w:val="28"/>
          <w:lang w:eastAsia="uk-UA"/>
          <w14:ligatures w14:val="none"/>
        </w:rPr>
        <w:t>Практичні заняття є формою навчальної діяльності, під час якої викладач організовує детальний розгляд окремих теоретичних положень дисципліни та сприяє формуванню у студентів умінь і навичок їх практичного застосування. У процесі практичних занять студенти виконують індивідуальні та групові завдання, аналізують медіатексти, здійснюють критичне оцінювання журналістських матеріалів, беруть участь в обговореннях і дискусіях. Особлива увага приділяється розвитку навичок медіакритичного аналізу, аргументованого висловлення власної думки та дотримання професійних стандартів журналістики.</w:t>
      </w:r>
    </w:p>
    <w:p w14:paraId="33A1BE2C" w14:textId="77777777" w:rsidR="0003274C" w:rsidRDefault="0003274C" w:rsidP="0003274C">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011B4FC8" w14:textId="28B49AC2" w:rsidR="0003274C" w:rsidRPr="0003274C" w:rsidRDefault="0003274C" w:rsidP="0003274C">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03274C">
        <w:rPr>
          <w:rFonts w:ascii="Times New Roman" w:eastAsia="Times New Roman" w:hAnsi="Times New Roman" w:cs="Times New Roman"/>
          <w:b/>
          <w:bCs/>
          <w:kern w:val="0"/>
          <w:sz w:val="28"/>
          <w:szCs w:val="28"/>
          <w:lang w:eastAsia="uk-UA"/>
          <w14:ligatures w14:val="none"/>
        </w:rPr>
        <w:t>3. Самостійна робота</w:t>
      </w:r>
    </w:p>
    <w:p w14:paraId="0FD04A3B" w14:textId="77777777" w:rsidR="0003274C" w:rsidRPr="0003274C" w:rsidRDefault="0003274C" w:rsidP="0003274C">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3274C">
        <w:rPr>
          <w:rFonts w:ascii="Times New Roman" w:eastAsia="Times New Roman" w:hAnsi="Times New Roman" w:cs="Times New Roman"/>
          <w:kern w:val="0"/>
          <w:sz w:val="28"/>
          <w:szCs w:val="28"/>
          <w:lang w:eastAsia="uk-UA"/>
          <w14:ligatures w14:val="none"/>
        </w:rPr>
        <w:t>Самостійна робота є важливою складовою освітнього процесу, що передбачає виконання студентами запланованих завдань під методичним керівництвом викладача, але без його безпосередньої участі. Вона спрямована на поглиблення та закріплення теоретичних знань, формування навичок самостійного пошуку, опрацювання й аналізу інформації з різних джерел, а також розвиток критичного мислення. У межах самостійної роботи студенти готують аналітичні матеріали, виконують творчі завдання, опрацьовують наукову та навчальну літературу, що сприяє формуванню професійної компетентності майбутнього журналіста.</w:t>
      </w:r>
    </w:p>
    <w:p w14:paraId="6F5F8676" w14:textId="77777777" w:rsidR="0003274C" w:rsidRDefault="0003274C" w:rsidP="00FB2355">
      <w:pPr>
        <w:spacing w:after="0" w:line="240" w:lineRule="auto"/>
        <w:jc w:val="both"/>
        <w:rPr>
          <w:sz w:val="28"/>
          <w:szCs w:val="28"/>
        </w:rPr>
      </w:pPr>
    </w:p>
    <w:p w14:paraId="661A356C" w14:textId="77777777" w:rsidR="0003274C" w:rsidRDefault="0003274C" w:rsidP="00FB2355">
      <w:pPr>
        <w:spacing w:after="0" w:line="240" w:lineRule="auto"/>
        <w:jc w:val="both"/>
        <w:rPr>
          <w:sz w:val="28"/>
          <w:szCs w:val="28"/>
        </w:rPr>
      </w:pPr>
    </w:p>
    <w:p w14:paraId="15D44538" w14:textId="77777777" w:rsidR="00FB5318" w:rsidRDefault="00FB5318" w:rsidP="00FB2355">
      <w:pPr>
        <w:spacing w:after="0" w:line="240" w:lineRule="auto"/>
        <w:jc w:val="both"/>
        <w:rPr>
          <w:sz w:val="28"/>
          <w:szCs w:val="28"/>
        </w:rPr>
      </w:pPr>
    </w:p>
    <w:p w14:paraId="679BC050" w14:textId="77777777" w:rsidR="00FB5318" w:rsidRDefault="00FB5318" w:rsidP="00FB2355">
      <w:pPr>
        <w:spacing w:after="0" w:line="240" w:lineRule="auto"/>
        <w:jc w:val="both"/>
        <w:rPr>
          <w:sz w:val="28"/>
          <w:szCs w:val="28"/>
        </w:rPr>
      </w:pPr>
    </w:p>
    <w:p w14:paraId="3E415132" w14:textId="77777777" w:rsidR="00FB5318" w:rsidRDefault="00FB5318" w:rsidP="00FB2355">
      <w:pPr>
        <w:spacing w:after="0" w:line="240" w:lineRule="auto"/>
        <w:jc w:val="both"/>
        <w:rPr>
          <w:sz w:val="28"/>
          <w:szCs w:val="28"/>
        </w:rPr>
      </w:pPr>
    </w:p>
    <w:p w14:paraId="7E90F4CD" w14:textId="77777777" w:rsidR="00FB5318" w:rsidRDefault="00FB5318" w:rsidP="00FB2355">
      <w:pPr>
        <w:spacing w:after="0" w:line="240" w:lineRule="auto"/>
        <w:jc w:val="both"/>
        <w:rPr>
          <w:sz w:val="28"/>
          <w:szCs w:val="28"/>
        </w:rPr>
      </w:pPr>
    </w:p>
    <w:p w14:paraId="65F33A1D" w14:textId="77777777" w:rsidR="00FB5318" w:rsidRDefault="00FB5318" w:rsidP="00FB2355">
      <w:pPr>
        <w:spacing w:after="0" w:line="240" w:lineRule="auto"/>
        <w:jc w:val="both"/>
        <w:rPr>
          <w:sz w:val="28"/>
          <w:szCs w:val="28"/>
        </w:rPr>
      </w:pPr>
    </w:p>
    <w:p w14:paraId="6B9FF167" w14:textId="6296282E" w:rsidR="00FA3B96" w:rsidRPr="00FA3B96" w:rsidRDefault="00280F94" w:rsidP="00FA3B96">
      <w:pPr>
        <w:spacing w:after="0" w:line="240" w:lineRule="auto"/>
        <w:ind w:firstLine="709"/>
        <w:jc w:val="center"/>
        <w:outlineLvl w:val="0"/>
        <w:rPr>
          <w:rFonts w:ascii="Times New Roman" w:eastAsia="Times New Roman" w:hAnsi="Times New Roman" w:cs="Times New Roman"/>
          <w:b/>
          <w:bCs/>
          <w:kern w:val="36"/>
          <w:sz w:val="32"/>
          <w:szCs w:val="32"/>
          <w:lang w:eastAsia="uk-UA"/>
          <w14:ligatures w14:val="none"/>
        </w:rPr>
      </w:pPr>
      <w:r w:rsidRPr="00FA3B96">
        <w:rPr>
          <w:rFonts w:ascii="Times New Roman" w:eastAsia="Times New Roman" w:hAnsi="Times New Roman" w:cs="Times New Roman"/>
          <w:b/>
          <w:bCs/>
          <w:kern w:val="36"/>
          <w:sz w:val="32"/>
          <w:szCs w:val="32"/>
          <w:lang w:eastAsia="uk-UA"/>
          <w14:ligatures w14:val="none"/>
        </w:rPr>
        <w:lastRenderedPageBreak/>
        <w:t>МЕТОДИЧНІ РЕКОМЕНДАЦІЇ ДО ЛЕКЦІЙНИХ ЗАНЯТЬ</w:t>
      </w:r>
    </w:p>
    <w:p w14:paraId="71FCFAAB" w14:textId="3644C75F" w:rsidR="00FA3B96" w:rsidRPr="00FA3B96" w:rsidRDefault="00280F94" w:rsidP="00FA3B96">
      <w:pPr>
        <w:spacing w:after="0" w:line="240" w:lineRule="auto"/>
        <w:ind w:firstLine="709"/>
        <w:jc w:val="center"/>
        <w:outlineLvl w:val="1"/>
        <w:rPr>
          <w:rFonts w:ascii="Times New Roman" w:eastAsia="Times New Roman" w:hAnsi="Times New Roman" w:cs="Times New Roman"/>
          <w:b/>
          <w:bCs/>
          <w:kern w:val="0"/>
          <w:sz w:val="32"/>
          <w:szCs w:val="32"/>
          <w:lang w:eastAsia="uk-UA"/>
          <w14:ligatures w14:val="none"/>
        </w:rPr>
      </w:pPr>
      <w:r w:rsidRPr="00FA3B96">
        <w:rPr>
          <w:rFonts w:ascii="Times New Roman" w:eastAsia="Times New Roman" w:hAnsi="Times New Roman" w:cs="Times New Roman"/>
          <w:b/>
          <w:bCs/>
          <w:kern w:val="0"/>
          <w:sz w:val="32"/>
          <w:szCs w:val="32"/>
          <w:lang w:eastAsia="uk-UA"/>
          <w14:ligatures w14:val="none"/>
        </w:rPr>
        <w:t>З ТЕМАТИЧНОГО БЛОКУ «МЕДІАКРИТИКА»</w:t>
      </w:r>
    </w:p>
    <w:p w14:paraId="112974E0" w14:textId="269B02E8" w:rsidR="00FA3B96" w:rsidRPr="00FA3B96" w:rsidRDefault="00FA3B96" w:rsidP="00FA3B96">
      <w:pPr>
        <w:spacing w:after="0" w:line="240" w:lineRule="auto"/>
        <w:ind w:firstLine="709"/>
        <w:jc w:val="center"/>
        <w:rPr>
          <w:rFonts w:ascii="Times New Roman" w:eastAsia="Times New Roman" w:hAnsi="Times New Roman" w:cs="Times New Roman"/>
          <w:kern w:val="0"/>
          <w:sz w:val="32"/>
          <w:szCs w:val="32"/>
          <w:lang w:eastAsia="uk-UA"/>
          <w14:ligatures w14:val="none"/>
        </w:rPr>
      </w:pPr>
    </w:p>
    <w:p w14:paraId="7E756780" w14:textId="77777777" w:rsidR="00FA3B96" w:rsidRPr="00FA3B96"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A3B96">
        <w:rPr>
          <w:rFonts w:ascii="Times New Roman" w:eastAsia="Times New Roman" w:hAnsi="Times New Roman" w:cs="Times New Roman"/>
          <w:b/>
          <w:bCs/>
          <w:kern w:val="0"/>
          <w:sz w:val="28"/>
          <w:szCs w:val="28"/>
          <w:lang w:eastAsia="uk-UA"/>
          <w14:ligatures w14:val="none"/>
        </w:rPr>
        <w:t>Загальні положення</w:t>
      </w:r>
    </w:p>
    <w:p w14:paraId="79108731" w14:textId="183DD1B0"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Лекційні заняття </w:t>
      </w:r>
      <w:r>
        <w:rPr>
          <w:rFonts w:ascii="Times New Roman" w:eastAsia="Times New Roman" w:hAnsi="Times New Roman" w:cs="Times New Roman"/>
          <w:kern w:val="0"/>
          <w:sz w:val="28"/>
          <w:szCs w:val="28"/>
          <w:lang w:eastAsia="uk-UA"/>
          <w14:ligatures w14:val="none"/>
        </w:rPr>
        <w:t xml:space="preserve">з тематичного блоку </w:t>
      </w:r>
      <w:r w:rsidRPr="00FA3B96">
        <w:rPr>
          <w:rFonts w:ascii="Times New Roman" w:eastAsia="Times New Roman" w:hAnsi="Times New Roman" w:cs="Times New Roman"/>
          <w:kern w:val="0"/>
          <w:sz w:val="28"/>
          <w:szCs w:val="28"/>
          <w:lang w:eastAsia="uk-UA"/>
          <w14:ligatures w14:val="none"/>
        </w:rPr>
        <w:t>«Медіакритика» спрямовані на формування у студентів системного уявлення про медіакритику як складову сучасної журналістики, її теоретичні засади, функціональну структуру та практичне значення у функціонуванні медіасистеми.</w:t>
      </w:r>
    </w:p>
    <w:p w14:paraId="0A1F6002" w14:textId="77777777"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У процесі лекційного навчання забезпечується опанування базових понять, закономірностей розвитку медіакритики, її основних функцій, а також особливостей функціонування якісних і масових медіа в сучасному інформаційному просторі.</w:t>
      </w:r>
    </w:p>
    <w:p w14:paraId="70B2F448" w14:textId="00E57BAA"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1C5259E8" w14:textId="77777777" w:rsidR="00FA3B96" w:rsidRPr="00FA3B96"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A3B96">
        <w:rPr>
          <w:rFonts w:ascii="Times New Roman" w:eastAsia="Times New Roman" w:hAnsi="Times New Roman" w:cs="Times New Roman"/>
          <w:b/>
          <w:bCs/>
          <w:kern w:val="0"/>
          <w:sz w:val="28"/>
          <w:szCs w:val="28"/>
          <w:lang w:eastAsia="uk-UA"/>
          <w14:ligatures w14:val="none"/>
        </w:rPr>
        <w:t>Мета лекційних занять</w:t>
      </w:r>
    </w:p>
    <w:p w14:paraId="1E4FD48D" w14:textId="77777777"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Метою лекцій є формування у студентів:</w:t>
      </w:r>
    </w:p>
    <w:p w14:paraId="7799F2B2" w14:textId="77777777" w:rsidR="00FA3B96" w:rsidRPr="00FA3B96" w:rsidRDefault="00FA3B96" w:rsidP="00FA3B96">
      <w:pPr>
        <w:numPr>
          <w:ilvl w:val="0"/>
          <w:numId w:val="10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цілісного уявлення про медіакритику як наукову та професійну сферу; </w:t>
      </w:r>
    </w:p>
    <w:p w14:paraId="68008FD2" w14:textId="77777777" w:rsidR="00FA3B96" w:rsidRPr="00FA3B96" w:rsidRDefault="00FA3B96" w:rsidP="00FA3B96">
      <w:pPr>
        <w:numPr>
          <w:ilvl w:val="0"/>
          <w:numId w:val="10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розуміння структури сучасної медіасистеми; </w:t>
      </w:r>
    </w:p>
    <w:p w14:paraId="789A608C" w14:textId="77777777" w:rsidR="00FA3B96" w:rsidRPr="00FA3B96" w:rsidRDefault="00FA3B96" w:rsidP="00FA3B96">
      <w:pPr>
        <w:numPr>
          <w:ilvl w:val="0"/>
          <w:numId w:val="10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знань про типологію друкованих медіа та специфіку їх функціонування; </w:t>
      </w:r>
    </w:p>
    <w:p w14:paraId="5576E553" w14:textId="77777777" w:rsidR="00FA3B96" w:rsidRPr="00FA3B96" w:rsidRDefault="00FA3B96" w:rsidP="00FA3B96">
      <w:pPr>
        <w:numPr>
          <w:ilvl w:val="0"/>
          <w:numId w:val="10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усвідомлення ролі медіакритики у регулюванні та розвитку медіасередовища; </w:t>
      </w:r>
    </w:p>
    <w:p w14:paraId="74800774" w14:textId="4D4348D4" w:rsidR="00FA3B96" w:rsidRPr="00FA3B96" w:rsidRDefault="00FA3B96" w:rsidP="00FA3B96">
      <w:pPr>
        <w:numPr>
          <w:ilvl w:val="0"/>
          <w:numId w:val="10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навичок критичного осмислення медіапроцесів. </w:t>
      </w:r>
    </w:p>
    <w:p w14:paraId="6EAAEEB0" w14:textId="77777777" w:rsidR="00FA3B96" w:rsidRPr="00FA3B96"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A3B96">
        <w:rPr>
          <w:rFonts w:ascii="Times New Roman" w:eastAsia="Times New Roman" w:hAnsi="Times New Roman" w:cs="Times New Roman"/>
          <w:b/>
          <w:bCs/>
          <w:kern w:val="0"/>
          <w:sz w:val="28"/>
          <w:szCs w:val="28"/>
          <w:lang w:eastAsia="uk-UA"/>
          <w14:ligatures w14:val="none"/>
        </w:rPr>
        <w:t>Завдання лекційного курсу</w:t>
      </w:r>
    </w:p>
    <w:p w14:paraId="2E93D864" w14:textId="77777777"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У процесі лекційного навчання вирішуються такі завдання:</w:t>
      </w:r>
    </w:p>
    <w:p w14:paraId="78E130F1" w14:textId="77777777" w:rsidR="00FA3B96" w:rsidRPr="00FA3B96" w:rsidRDefault="00FA3B96" w:rsidP="00FA3B96">
      <w:pPr>
        <w:numPr>
          <w:ilvl w:val="0"/>
          <w:numId w:val="10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ознайомлення студентів з базовими поняттями медіакритики; </w:t>
      </w:r>
    </w:p>
    <w:p w14:paraId="721F8BBA" w14:textId="77777777" w:rsidR="00FA3B96" w:rsidRPr="00FA3B96" w:rsidRDefault="00FA3B96" w:rsidP="00FA3B96">
      <w:pPr>
        <w:numPr>
          <w:ilvl w:val="0"/>
          <w:numId w:val="10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розкриття функцій медіакритики в системі журналістики; </w:t>
      </w:r>
    </w:p>
    <w:p w14:paraId="3F405A47" w14:textId="77777777" w:rsidR="00FA3B96" w:rsidRPr="00FA3B96" w:rsidRDefault="00FA3B96" w:rsidP="00FA3B96">
      <w:pPr>
        <w:numPr>
          <w:ilvl w:val="0"/>
          <w:numId w:val="10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формування уявлення про якісні та масові медіа; </w:t>
      </w:r>
    </w:p>
    <w:p w14:paraId="22D42B70" w14:textId="77777777" w:rsidR="00FA3B96" w:rsidRPr="00FA3B96" w:rsidRDefault="00FA3B96" w:rsidP="00FA3B96">
      <w:pPr>
        <w:numPr>
          <w:ilvl w:val="0"/>
          <w:numId w:val="10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аналіз історичних передумов розвитку друкованої преси; </w:t>
      </w:r>
    </w:p>
    <w:p w14:paraId="409332C4" w14:textId="77777777" w:rsidR="00FA3B96" w:rsidRPr="00FA3B96" w:rsidRDefault="00FA3B96" w:rsidP="00FA3B96">
      <w:pPr>
        <w:numPr>
          <w:ilvl w:val="0"/>
          <w:numId w:val="10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характеристика типів медіакритичних текстів; </w:t>
      </w:r>
    </w:p>
    <w:p w14:paraId="6A0F6331" w14:textId="77777777" w:rsidR="00FA3B96" w:rsidRPr="00FA3B96" w:rsidRDefault="00FA3B96" w:rsidP="00FA3B96">
      <w:pPr>
        <w:numPr>
          <w:ilvl w:val="0"/>
          <w:numId w:val="10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засвоєння ролі регулятивної та корекційної функцій медіакритики. </w:t>
      </w:r>
    </w:p>
    <w:p w14:paraId="6B5D2E68" w14:textId="294DCF53"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0CA434A" w14:textId="77777777" w:rsidR="00FA3B96" w:rsidRPr="00FA3B96"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A3B96">
        <w:rPr>
          <w:rFonts w:ascii="Times New Roman" w:eastAsia="Times New Roman" w:hAnsi="Times New Roman" w:cs="Times New Roman"/>
          <w:b/>
          <w:bCs/>
          <w:kern w:val="0"/>
          <w:sz w:val="28"/>
          <w:szCs w:val="28"/>
          <w:lang w:eastAsia="uk-UA"/>
          <w14:ligatures w14:val="none"/>
        </w:rPr>
        <w:t>Структура лекційного матеріалу</w:t>
      </w:r>
    </w:p>
    <w:p w14:paraId="1A84634C" w14:textId="77777777"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Лекційний курс містить такі тематичні блоки:</w:t>
      </w:r>
    </w:p>
    <w:p w14:paraId="63E2265C" w14:textId="77777777" w:rsidR="00FA3B96" w:rsidRPr="00FA3B96" w:rsidRDefault="00FA3B96" w:rsidP="00FA3B96">
      <w:pPr>
        <w:numPr>
          <w:ilvl w:val="0"/>
          <w:numId w:val="10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поняття та сутність медіакритики як наукової й професійної категорії; </w:t>
      </w:r>
    </w:p>
    <w:p w14:paraId="75E689C2" w14:textId="77777777" w:rsidR="00FA3B96" w:rsidRPr="00FA3B96" w:rsidRDefault="00FA3B96" w:rsidP="00FA3B96">
      <w:pPr>
        <w:numPr>
          <w:ilvl w:val="0"/>
          <w:numId w:val="10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історичні етапи становлення медіакритики; </w:t>
      </w:r>
    </w:p>
    <w:p w14:paraId="283FDEB9" w14:textId="77777777" w:rsidR="00FA3B96" w:rsidRPr="00FA3B96" w:rsidRDefault="00FA3B96" w:rsidP="00FA3B96">
      <w:pPr>
        <w:numPr>
          <w:ilvl w:val="0"/>
          <w:numId w:val="10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типологія друкованих медіа та характеристика якісної і масової преси; </w:t>
      </w:r>
    </w:p>
    <w:p w14:paraId="355033CD" w14:textId="77777777" w:rsidR="00FA3B96" w:rsidRPr="00FA3B96" w:rsidRDefault="00FA3B96" w:rsidP="00FA3B96">
      <w:pPr>
        <w:numPr>
          <w:ilvl w:val="0"/>
          <w:numId w:val="10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функціональна структура медіакритики; </w:t>
      </w:r>
    </w:p>
    <w:p w14:paraId="60E01C15" w14:textId="77777777" w:rsidR="00FA3B96" w:rsidRPr="00FA3B96" w:rsidRDefault="00FA3B96" w:rsidP="00FA3B96">
      <w:pPr>
        <w:numPr>
          <w:ilvl w:val="0"/>
          <w:numId w:val="10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регулятивна та корекційна функції медіакритики; </w:t>
      </w:r>
    </w:p>
    <w:p w14:paraId="10A23EF4" w14:textId="77777777" w:rsidR="00FA3B96" w:rsidRPr="00FA3B96" w:rsidRDefault="00FA3B96" w:rsidP="00FA3B96">
      <w:pPr>
        <w:numPr>
          <w:ilvl w:val="0"/>
          <w:numId w:val="10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сучасні тенденції розвитку медіакритичного дискурсу. </w:t>
      </w:r>
    </w:p>
    <w:p w14:paraId="3B55CAA4" w14:textId="2917629E"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654BD1AA" w14:textId="77777777" w:rsidR="00FA3B96" w:rsidRPr="00FA3B96"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A3B96">
        <w:rPr>
          <w:rFonts w:ascii="Times New Roman" w:eastAsia="Times New Roman" w:hAnsi="Times New Roman" w:cs="Times New Roman"/>
          <w:b/>
          <w:bCs/>
          <w:kern w:val="0"/>
          <w:sz w:val="28"/>
          <w:szCs w:val="28"/>
          <w:lang w:eastAsia="uk-UA"/>
          <w14:ligatures w14:val="none"/>
        </w:rPr>
        <w:t>Методика проведення лекцій</w:t>
      </w:r>
    </w:p>
    <w:p w14:paraId="28B749AA" w14:textId="77777777"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Лекції проводяться з використанням:</w:t>
      </w:r>
    </w:p>
    <w:p w14:paraId="1A91CF9C" w14:textId="77777777" w:rsidR="00FA3B96" w:rsidRPr="00FA3B96" w:rsidRDefault="00FA3B96" w:rsidP="00FA3B96">
      <w:pPr>
        <w:numPr>
          <w:ilvl w:val="0"/>
          <w:numId w:val="11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проблемно-орієнтованого викладу матеріалу; </w:t>
      </w:r>
    </w:p>
    <w:p w14:paraId="66D646C5" w14:textId="77777777" w:rsidR="00FA3B96" w:rsidRPr="00FA3B96" w:rsidRDefault="00FA3B96" w:rsidP="00FA3B96">
      <w:pPr>
        <w:numPr>
          <w:ilvl w:val="0"/>
          <w:numId w:val="11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lastRenderedPageBreak/>
        <w:t xml:space="preserve">елементів аналітичного та порівняльного підходу; </w:t>
      </w:r>
    </w:p>
    <w:p w14:paraId="4565EF20" w14:textId="77777777" w:rsidR="00FA3B96" w:rsidRPr="00FA3B96" w:rsidRDefault="00FA3B96" w:rsidP="00FA3B96">
      <w:pPr>
        <w:numPr>
          <w:ilvl w:val="0"/>
          <w:numId w:val="11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прикладів із сучасної медіапрактики; </w:t>
      </w:r>
    </w:p>
    <w:p w14:paraId="72936641" w14:textId="77777777" w:rsidR="00FA3B96" w:rsidRPr="00FA3B96" w:rsidRDefault="00FA3B96" w:rsidP="00FA3B96">
      <w:pPr>
        <w:numPr>
          <w:ilvl w:val="0"/>
          <w:numId w:val="11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посилань на матеріали спеціалізованих медіа («Детектор медіа», «МедіаКритика» тощо); </w:t>
      </w:r>
    </w:p>
    <w:p w14:paraId="1BC6BE55" w14:textId="77777777" w:rsidR="00FA3B96" w:rsidRPr="00FA3B96" w:rsidRDefault="00FA3B96" w:rsidP="00FA3B96">
      <w:pPr>
        <w:numPr>
          <w:ilvl w:val="0"/>
          <w:numId w:val="11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інтеграції теоретичного матеріалу з актуальними медіапроцесами. </w:t>
      </w:r>
    </w:p>
    <w:p w14:paraId="328079F4" w14:textId="77777777"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Особлива увага приділяється розвитку критичного мислення студентів та формуванню навичок аналізу медіатекстів.</w:t>
      </w:r>
    </w:p>
    <w:p w14:paraId="05D34C87" w14:textId="012F1B79"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162B8414" w14:textId="77777777" w:rsidR="00FA3B96" w:rsidRPr="00FA3B96"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A3B96">
        <w:rPr>
          <w:rFonts w:ascii="Times New Roman" w:eastAsia="Times New Roman" w:hAnsi="Times New Roman" w:cs="Times New Roman"/>
          <w:b/>
          <w:bCs/>
          <w:kern w:val="0"/>
          <w:sz w:val="28"/>
          <w:szCs w:val="28"/>
          <w:lang w:eastAsia="uk-UA"/>
          <w14:ligatures w14:val="none"/>
        </w:rPr>
        <w:t>Організація самостійного опрацювання матеріалу</w:t>
      </w:r>
    </w:p>
    <w:p w14:paraId="1E76AD1D" w14:textId="77777777"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Студентам рекомендується:</w:t>
      </w:r>
    </w:p>
    <w:p w14:paraId="49DBEDB4" w14:textId="77777777" w:rsidR="00FA3B96" w:rsidRPr="00FA3B96" w:rsidRDefault="00FA3B96" w:rsidP="00FA3B96">
      <w:pPr>
        <w:numPr>
          <w:ilvl w:val="0"/>
          <w:numId w:val="11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опрацьовувати обов’язкову та додаткову наукову літературу; </w:t>
      </w:r>
    </w:p>
    <w:p w14:paraId="153AE6C3" w14:textId="77777777" w:rsidR="00FA3B96" w:rsidRPr="00FA3B96" w:rsidRDefault="00FA3B96" w:rsidP="00FA3B96">
      <w:pPr>
        <w:numPr>
          <w:ilvl w:val="0"/>
          <w:numId w:val="11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аналізувати матеріали спеціалізованих медіакритичних видань; </w:t>
      </w:r>
    </w:p>
    <w:p w14:paraId="0FB38E8D" w14:textId="77777777" w:rsidR="00FA3B96" w:rsidRPr="00FA3B96" w:rsidRDefault="00FA3B96" w:rsidP="00FA3B96">
      <w:pPr>
        <w:numPr>
          <w:ilvl w:val="0"/>
          <w:numId w:val="11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здійснювати порівняльний аналіз якісних і масових медіа; </w:t>
      </w:r>
    </w:p>
    <w:p w14:paraId="7670642D" w14:textId="77777777" w:rsidR="00FA3B96" w:rsidRPr="00FA3B96" w:rsidRDefault="00FA3B96" w:rsidP="00FA3B96">
      <w:pPr>
        <w:numPr>
          <w:ilvl w:val="0"/>
          <w:numId w:val="11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відстежувати приклади реалізації медіакритичних функцій у сучасних медіа; </w:t>
      </w:r>
    </w:p>
    <w:p w14:paraId="50C011F3" w14:textId="77777777" w:rsidR="00FA3B96" w:rsidRPr="00FA3B96" w:rsidRDefault="00FA3B96" w:rsidP="00FA3B96">
      <w:pPr>
        <w:numPr>
          <w:ilvl w:val="0"/>
          <w:numId w:val="11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готувати короткі аналітичні висновки за результатами прочитаного. </w:t>
      </w:r>
    </w:p>
    <w:p w14:paraId="737D7E00" w14:textId="073D9CCB"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057C754" w14:textId="77777777" w:rsidR="00FA3B96" w:rsidRPr="00FA3B96"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A3B96">
        <w:rPr>
          <w:rFonts w:ascii="Times New Roman" w:eastAsia="Times New Roman" w:hAnsi="Times New Roman" w:cs="Times New Roman"/>
          <w:b/>
          <w:bCs/>
          <w:kern w:val="0"/>
          <w:sz w:val="28"/>
          <w:szCs w:val="28"/>
          <w:lang w:eastAsia="uk-UA"/>
          <w14:ligatures w14:val="none"/>
        </w:rPr>
        <w:t>Очікувані результати навчання</w:t>
      </w:r>
    </w:p>
    <w:p w14:paraId="3286A8C6" w14:textId="77777777"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Після завершення лекційного курсу студент повинен:</w:t>
      </w:r>
    </w:p>
    <w:p w14:paraId="730583CD" w14:textId="77777777" w:rsidR="00FA3B96" w:rsidRPr="00FA3B96" w:rsidRDefault="00FA3B96" w:rsidP="00FA3B96">
      <w:pPr>
        <w:numPr>
          <w:ilvl w:val="0"/>
          <w:numId w:val="11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розуміти сутність і функції медіакритики; </w:t>
      </w:r>
    </w:p>
    <w:p w14:paraId="359E4171" w14:textId="77777777" w:rsidR="00FA3B96" w:rsidRPr="00FA3B96" w:rsidRDefault="00FA3B96" w:rsidP="00FA3B96">
      <w:pPr>
        <w:numPr>
          <w:ilvl w:val="0"/>
          <w:numId w:val="11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орієнтуватися в типології друкованих медіа; </w:t>
      </w:r>
    </w:p>
    <w:p w14:paraId="13414A2B" w14:textId="77777777" w:rsidR="00FA3B96" w:rsidRPr="00FA3B96" w:rsidRDefault="00FA3B96" w:rsidP="00FA3B96">
      <w:pPr>
        <w:numPr>
          <w:ilvl w:val="0"/>
          <w:numId w:val="11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розрізняти якісні та масові медіа; </w:t>
      </w:r>
    </w:p>
    <w:p w14:paraId="4AC71D5A" w14:textId="77777777" w:rsidR="00FA3B96" w:rsidRPr="00FA3B96" w:rsidRDefault="00FA3B96" w:rsidP="00FA3B96">
      <w:pPr>
        <w:numPr>
          <w:ilvl w:val="0"/>
          <w:numId w:val="11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аналізувати типи медіакритичних текстів; </w:t>
      </w:r>
    </w:p>
    <w:p w14:paraId="53BDD558" w14:textId="77777777" w:rsidR="00FA3B96" w:rsidRPr="00FA3B96" w:rsidRDefault="00FA3B96" w:rsidP="00FA3B96">
      <w:pPr>
        <w:numPr>
          <w:ilvl w:val="0"/>
          <w:numId w:val="11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пояснювати роль регулятивної та корекційної функцій медіакритики; </w:t>
      </w:r>
    </w:p>
    <w:p w14:paraId="34AE6E08" w14:textId="77777777" w:rsidR="00FA3B96" w:rsidRPr="00FA3B96" w:rsidRDefault="00FA3B96" w:rsidP="00FA3B96">
      <w:pPr>
        <w:numPr>
          <w:ilvl w:val="0"/>
          <w:numId w:val="11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застосовувати теоретичні знання у медіааналітичній практиці. </w:t>
      </w:r>
    </w:p>
    <w:p w14:paraId="22BFF350" w14:textId="61B4D530" w:rsidR="00FA3B96" w:rsidRPr="00FA3B96" w:rsidRDefault="00FA3B96" w:rsidP="00FA3B96">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8E605B3" w14:textId="77777777" w:rsidR="00FA3B96" w:rsidRPr="00FA3B96"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A3B96">
        <w:rPr>
          <w:rFonts w:ascii="Times New Roman" w:eastAsia="Times New Roman" w:hAnsi="Times New Roman" w:cs="Times New Roman"/>
          <w:b/>
          <w:bCs/>
          <w:kern w:val="0"/>
          <w:sz w:val="28"/>
          <w:szCs w:val="28"/>
          <w:lang w:eastAsia="uk-UA"/>
          <w14:ligatures w14:val="none"/>
        </w:rPr>
        <w:t>Рекомендовані форми контролю</w:t>
      </w:r>
    </w:p>
    <w:p w14:paraId="6B75825C" w14:textId="77777777" w:rsidR="00FA3B96" w:rsidRPr="00FA3B96" w:rsidRDefault="00FA3B96" w:rsidP="00FA3B96">
      <w:pPr>
        <w:numPr>
          <w:ilvl w:val="0"/>
          <w:numId w:val="11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усне опитування; </w:t>
      </w:r>
    </w:p>
    <w:p w14:paraId="1616F790" w14:textId="77777777" w:rsidR="00FA3B96" w:rsidRPr="00FA3B96" w:rsidRDefault="00FA3B96" w:rsidP="00FA3B96">
      <w:pPr>
        <w:numPr>
          <w:ilvl w:val="0"/>
          <w:numId w:val="11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тестування; </w:t>
      </w:r>
    </w:p>
    <w:p w14:paraId="0A2417C6" w14:textId="77777777" w:rsidR="00FA3B96" w:rsidRPr="00FA3B96" w:rsidRDefault="00FA3B96" w:rsidP="00FA3B96">
      <w:pPr>
        <w:numPr>
          <w:ilvl w:val="0"/>
          <w:numId w:val="11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аналіз медіатекстів; </w:t>
      </w:r>
    </w:p>
    <w:p w14:paraId="25B0ACD8" w14:textId="77777777" w:rsidR="00FA3B96" w:rsidRPr="00FA3B96" w:rsidRDefault="00FA3B96" w:rsidP="00FA3B96">
      <w:pPr>
        <w:numPr>
          <w:ilvl w:val="0"/>
          <w:numId w:val="11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 xml:space="preserve">підготовка коротких аналітичних повідомлень; </w:t>
      </w:r>
    </w:p>
    <w:p w14:paraId="05E3B0DD" w14:textId="77777777" w:rsidR="00FA3B96" w:rsidRPr="00FA3B96" w:rsidRDefault="00FA3B96" w:rsidP="00FA3B96">
      <w:pPr>
        <w:numPr>
          <w:ilvl w:val="0"/>
          <w:numId w:val="11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A3B96">
        <w:rPr>
          <w:rFonts w:ascii="Times New Roman" w:eastAsia="Times New Roman" w:hAnsi="Times New Roman" w:cs="Times New Roman"/>
          <w:kern w:val="0"/>
          <w:sz w:val="28"/>
          <w:szCs w:val="28"/>
          <w:lang w:eastAsia="uk-UA"/>
          <w14:ligatures w14:val="none"/>
        </w:rPr>
        <w:t>участь у дискусіях під час семінарських занять.</w:t>
      </w:r>
    </w:p>
    <w:p w14:paraId="4396CA4A" w14:textId="77777777" w:rsidR="00FA3B96" w:rsidRDefault="00FA3B96" w:rsidP="00FB2355">
      <w:pPr>
        <w:spacing w:after="0" w:line="240" w:lineRule="auto"/>
        <w:jc w:val="both"/>
        <w:rPr>
          <w:sz w:val="28"/>
          <w:szCs w:val="28"/>
        </w:rPr>
      </w:pPr>
    </w:p>
    <w:p w14:paraId="61EA0489" w14:textId="77777777" w:rsidR="00FB5318" w:rsidRDefault="00FB5318" w:rsidP="00FB2355">
      <w:pPr>
        <w:spacing w:after="0" w:line="240" w:lineRule="auto"/>
        <w:jc w:val="both"/>
        <w:rPr>
          <w:sz w:val="28"/>
          <w:szCs w:val="28"/>
        </w:rPr>
      </w:pPr>
    </w:p>
    <w:p w14:paraId="102447C4" w14:textId="77777777" w:rsidR="00FB5318" w:rsidRDefault="00FB5318" w:rsidP="00FB2355">
      <w:pPr>
        <w:spacing w:after="0" w:line="240" w:lineRule="auto"/>
        <w:jc w:val="both"/>
        <w:rPr>
          <w:sz w:val="28"/>
          <w:szCs w:val="28"/>
        </w:rPr>
      </w:pPr>
    </w:p>
    <w:p w14:paraId="50B41FA8" w14:textId="77777777" w:rsidR="00EA3A2F" w:rsidRDefault="0003274C" w:rsidP="0003274C">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r w:rsidRPr="0003274C">
        <w:rPr>
          <w:rFonts w:ascii="Times New Roman" w:eastAsia="Times New Roman" w:hAnsi="Times New Roman" w:cs="Times New Roman"/>
          <w:b/>
          <w:bCs/>
          <w:kern w:val="0"/>
          <w:sz w:val="36"/>
          <w:szCs w:val="36"/>
          <w:lang w:eastAsia="uk-UA"/>
          <w14:ligatures w14:val="none"/>
        </w:rPr>
        <w:t xml:space="preserve">Лекція 1. </w:t>
      </w:r>
    </w:p>
    <w:p w14:paraId="588B82E8" w14:textId="77777777" w:rsidR="00BC41C0" w:rsidRDefault="00EA3A2F" w:rsidP="00BC41C0">
      <w:pPr>
        <w:spacing w:after="0" w:line="240" w:lineRule="auto"/>
        <w:ind w:firstLine="709"/>
        <w:jc w:val="center"/>
        <w:outlineLvl w:val="0"/>
        <w:rPr>
          <w:rFonts w:ascii="Times New Roman" w:eastAsia="Times New Roman" w:hAnsi="Times New Roman" w:cs="Times New Roman"/>
          <w:b/>
          <w:bCs/>
          <w:kern w:val="36"/>
          <w:sz w:val="32"/>
          <w:szCs w:val="32"/>
          <w:lang w:eastAsia="uk-UA"/>
          <w14:ligatures w14:val="none"/>
        </w:rPr>
      </w:pPr>
      <w:r>
        <w:rPr>
          <w:rFonts w:ascii="Times New Roman" w:eastAsia="Times New Roman" w:hAnsi="Times New Roman" w:cs="Times New Roman"/>
          <w:b/>
          <w:bCs/>
          <w:kern w:val="36"/>
          <w:sz w:val="32"/>
          <w:szCs w:val="32"/>
          <w:lang w:eastAsia="uk-UA"/>
          <w14:ligatures w14:val="none"/>
        </w:rPr>
        <w:t xml:space="preserve">Тема: </w:t>
      </w:r>
      <w:r w:rsidRPr="00EA3A2F">
        <w:rPr>
          <w:rFonts w:ascii="Times New Roman" w:eastAsia="Times New Roman" w:hAnsi="Times New Roman" w:cs="Times New Roman"/>
          <w:b/>
          <w:bCs/>
          <w:kern w:val="36"/>
          <w:sz w:val="32"/>
          <w:szCs w:val="32"/>
          <w:lang w:eastAsia="uk-UA"/>
          <w14:ligatures w14:val="none"/>
        </w:rPr>
        <w:t xml:space="preserve">Медіакритика: </w:t>
      </w:r>
    </w:p>
    <w:p w14:paraId="4696C863" w14:textId="47245988" w:rsidR="00EA3A2F" w:rsidRPr="00EA3A2F" w:rsidRDefault="00EA3A2F" w:rsidP="00BC41C0">
      <w:pPr>
        <w:spacing w:after="0" w:line="240" w:lineRule="auto"/>
        <w:ind w:firstLine="709"/>
        <w:jc w:val="center"/>
        <w:outlineLvl w:val="0"/>
        <w:rPr>
          <w:rFonts w:ascii="Times New Roman" w:eastAsia="Times New Roman" w:hAnsi="Times New Roman" w:cs="Times New Roman"/>
          <w:b/>
          <w:bCs/>
          <w:kern w:val="36"/>
          <w:sz w:val="32"/>
          <w:szCs w:val="32"/>
          <w:lang w:eastAsia="uk-UA"/>
          <w14:ligatures w14:val="none"/>
        </w:rPr>
      </w:pPr>
      <w:r w:rsidRPr="00EA3A2F">
        <w:rPr>
          <w:rFonts w:ascii="Times New Roman" w:eastAsia="Times New Roman" w:hAnsi="Times New Roman" w:cs="Times New Roman"/>
          <w:b/>
          <w:bCs/>
          <w:kern w:val="36"/>
          <w:sz w:val="32"/>
          <w:szCs w:val="32"/>
          <w:lang w:eastAsia="uk-UA"/>
          <w14:ligatures w14:val="none"/>
        </w:rPr>
        <w:t>поняття, роль, професійна спеціалізація</w:t>
      </w:r>
    </w:p>
    <w:p w14:paraId="7B4F612D" w14:textId="77777777" w:rsidR="00EA3A2F" w:rsidRDefault="00EA3A2F" w:rsidP="00BC41C0">
      <w:pPr>
        <w:spacing w:after="0" w:line="240" w:lineRule="auto"/>
        <w:ind w:firstLine="709"/>
        <w:jc w:val="center"/>
        <w:outlineLvl w:val="0"/>
        <w:rPr>
          <w:rFonts w:ascii="Times New Roman" w:eastAsia="Times New Roman" w:hAnsi="Times New Roman" w:cs="Times New Roman"/>
          <w:b/>
          <w:bCs/>
          <w:kern w:val="36"/>
          <w:sz w:val="28"/>
          <w:szCs w:val="28"/>
          <w:lang w:eastAsia="uk-UA"/>
          <w14:ligatures w14:val="none"/>
        </w:rPr>
      </w:pPr>
    </w:p>
    <w:p w14:paraId="32882ED7" w14:textId="0585DBD6" w:rsidR="00EA3A2F" w:rsidRPr="00EA3A2F" w:rsidRDefault="00EA3A2F" w:rsidP="00EA3A2F">
      <w:pPr>
        <w:spacing w:after="0" w:line="240" w:lineRule="auto"/>
        <w:ind w:firstLine="709"/>
        <w:jc w:val="both"/>
        <w:outlineLvl w:val="0"/>
        <w:rPr>
          <w:rFonts w:ascii="Times New Roman" w:eastAsia="Times New Roman" w:hAnsi="Times New Roman" w:cs="Times New Roman"/>
          <w:b/>
          <w:bCs/>
          <w:kern w:val="36"/>
          <w:sz w:val="28"/>
          <w:szCs w:val="28"/>
          <w:lang w:eastAsia="uk-UA"/>
          <w14:ligatures w14:val="none"/>
        </w:rPr>
      </w:pPr>
      <w:r w:rsidRPr="00EA3A2F">
        <w:rPr>
          <w:rFonts w:ascii="Times New Roman" w:eastAsia="Times New Roman" w:hAnsi="Times New Roman" w:cs="Times New Roman"/>
          <w:b/>
          <w:bCs/>
          <w:kern w:val="36"/>
          <w:sz w:val="28"/>
          <w:szCs w:val="28"/>
          <w:lang w:eastAsia="uk-UA"/>
          <w14:ligatures w14:val="none"/>
        </w:rPr>
        <w:t xml:space="preserve">План лекції </w:t>
      </w:r>
    </w:p>
    <w:p w14:paraId="1B91A5EB" w14:textId="7D42B3A4" w:rsidR="00EA3A2F" w:rsidRPr="00EA3A2F" w:rsidRDefault="00EA3A2F" w:rsidP="00EA3A2F">
      <w:pPr>
        <w:spacing w:after="0" w:line="240" w:lineRule="auto"/>
        <w:ind w:firstLine="709"/>
        <w:jc w:val="both"/>
        <w:outlineLvl w:val="0"/>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1. </w:t>
      </w:r>
      <w:r w:rsidRPr="00EA3A2F">
        <w:rPr>
          <w:rFonts w:ascii="Times New Roman" w:eastAsia="Times New Roman" w:hAnsi="Times New Roman" w:cs="Times New Roman"/>
          <w:kern w:val="0"/>
          <w:sz w:val="28"/>
          <w:szCs w:val="28"/>
          <w:lang w:eastAsia="uk-UA"/>
          <w14:ligatures w14:val="none"/>
        </w:rPr>
        <w:t xml:space="preserve">Медіакритика як наукова та професійна категорія. </w:t>
      </w:r>
    </w:p>
    <w:p w14:paraId="75012474" w14:textId="1BDAF6CB" w:rsidR="00EA3A2F" w:rsidRPr="00EA3A2F" w:rsidRDefault="00EA3A2F" w:rsidP="00EA3A2F">
      <w:pPr>
        <w:spacing w:after="0" w:line="240" w:lineRule="auto"/>
        <w:ind w:firstLine="709"/>
        <w:jc w:val="both"/>
        <w:outlineLvl w:val="0"/>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2. </w:t>
      </w:r>
      <w:r w:rsidRPr="00EA3A2F">
        <w:rPr>
          <w:rFonts w:ascii="Times New Roman" w:eastAsia="Times New Roman" w:hAnsi="Times New Roman" w:cs="Times New Roman"/>
          <w:kern w:val="0"/>
          <w:sz w:val="28"/>
          <w:szCs w:val="28"/>
          <w:lang w:eastAsia="uk-UA"/>
          <w14:ligatures w14:val="none"/>
        </w:rPr>
        <w:t xml:space="preserve">Медіакритика як міждисциплінарна галузь гуманітарного знання. </w:t>
      </w:r>
    </w:p>
    <w:p w14:paraId="47E06808" w14:textId="4270B713"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3. </w:t>
      </w:r>
      <w:r w:rsidRPr="00EA3A2F">
        <w:rPr>
          <w:rFonts w:ascii="Times New Roman" w:eastAsia="Times New Roman" w:hAnsi="Times New Roman" w:cs="Times New Roman"/>
          <w:kern w:val="0"/>
          <w:sz w:val="28"/>
          <w:szCs w:val="28"/>
          <w:lang w:eastAsia="uk-UA"/>
          <w14:ligatures w14:val="none"/>
        </w:rPr>
        <w:t xml:space="preserve">Роль медіакритики в сучасному інформаційному суспільстві. </w:t>
      </w:r>
    </w:p>
    <w:p w14:paraId="0703D858" w14:textId="68954B13"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4. </w:t>
      </w:r>
      <w:r w:rsidRPr="00EA3A2F">
        <w:rPr>
          <w:rFonts w:ascii="Times New Roman" w:eastAsia="Times New Roman" w:hAnsi="Times New Roman" w:cs="Times New Roman"/>
          <w:kern w:val="0"/>
          <w:sz w:val="28"/>
          <w:szCs w:val="28"/>
          <w:lang w:eastAsia="uk-UA"/>
          <w14:ligatures w14:val="none"/>
        </w:rPr>
        <w:t xml:space="preserve">Медіакритика як професійна спеціалізація журналістики. </w:t>
      </w:r>
    </w:p>
    <w:p w14:paraId="398F6EDA" w14:textId="02EBA22D"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5. </w:t>
      </w:r>
      <w:r w:rsidRPr="00EA3A2F">
        <w:rPr>
          <w:rFonts w:ascii="Times New Roman" w:eastAsia="Times New Roman" w:hAnsi="Times New Roman" w:cs="Times New Roman"/>
          <w:kern w:val="0"/>
          <w:sz w:val="28"/>
          <w:szCs w:val="28"/>
          <w:lang w:eastAsia="uk-UA"/>
          <w14:ligatures w14:val="none"/>
        </w:rPr>
        <w:t>Інституційний розвиток та теоретичні підходи до медіакритики.</w:t>
      </w:r>
    </w:p>
    <w:p w14:paraId="5B10FF1C" w14:textId="77777777" w:rsidR="00EA3A2F" w:rsidRDefault="00EA3A2F" w:rsidP="00EA3A2F">
      <w:pPr>
        <w:spacing w:after="0" w:line="240" w:lineRule="auto"/>
        <w:jc w:val="both"/>
        <w:outlineLvl w:val="1"/>
        <w:rPr>
          <w:rFonts w:ascii="Times New Roman" w:eastAsia="Times New Roman" w:hAnsi="Times New Roman" w:cs="Times New Roman"/>
          <w:b/>
          <w:bCs/>
          <w:kern w:val="0"/>
          <w:sz w:val="28"/>
          <w:szCs w:val="28"/>
          <w:lang w:eastAsia="uk-UA"/>
          <w14:ligatures w14:val="none"/>
        </w:rPr>
      </w:pPr>
    </w:p>
    <w:p w14:paraId="21924EF7" w14:textId="711ACC4B" w:rsidR="00EA3A2F" w:rsidRPr="00EA3A2F" w:rsidRDefault="00EA3A2F"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lastRenderedPageBreak/>
        <w:t>1. Медіакритика як наукова й професійна категорія</w:t>
      </w:r>
    </w:p>
    <w:p w14:paraId="04EC1AC6"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Медіакритика є складовою сучасної журналістики та водночас міждисциплінарною галуззю гуманітарного знання, що формується на перетині соціології, філософії, соціальної психології, теорії масової комунікації та журналістикознавства.</w:t>
      </w:r>
    </w:p>
    <w:p w14:paraId="70CBC484"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У науковому вимірі медіакритика розглядається як система теоретичних і методологічних підходів до аналізу функціонування мас-медіа, їхньої еволюції та впливу на суспільство. Вона досліджує не лише медіа як інституцію, а й взаємодію «медіа — аудиторія — реальність», тобто механізми формування медіаобразів і їхній вплив на суспільну свідомість.</w:t>
      </w:r>
    </w:p>
    <w:p w14:paraId="543EEAB2"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Як зазначає Ю. Голоднікова, медіакритика є міждисциплінарним комплексом гуманітарного знання, що вивчає медіа в контексті людської взаємодії та соціальної реальності, яку ці медіа відображають і конструюють.</w:t>
      </w:r>
    </w:p>
    <w:p w14:paraId="0CBE9A7D"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Таким чином, медіакритика виходить за межі суто журналістської практики та набуває статусу аналітичної наукової дисципліни.</w:t>
      </w:r>
    </w:p>
    <w:p w14:paraId="07396F80" w14:textId="2C1C4C0A"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41773CEB" w14:textId="46B1A4BD" w:rsidR="00EA3A2F" w:rsidRPr="00EA3A2F" w:rsidRDefault="00EA3A2F"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t>2. Роль медіакритики в сучасному інформаційному суспільстві</w:t>
      </w:r>
    </w:p>
    <w:p w14:paraId="1668DEC9"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У сучасних умовах цифровізації, глобалізації інформаційних потоків і зростання впливу медіа на суспільство медіакритика виконує ключову роль регулятора інформаційного простору.</w:t>
      </w:r>
    </w:p>
    <w:p w14:paraId="50378F93"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Її значення полягає у тому, що вона:</w:t>
      </w:r>
    </w:p>
    <w:p w14:paraId="7E8BC9F9" w14:textId="77777777" w:rsidR="00EA3A2F" w:rsidRPr="00EA3A2F" w:rsidRDefault="00EA3A2F" w:rsidP="00EA3A2F">
      <w:pPr>
        <w:numPr>
          <w:ilvl w:val="0"/>
          <w:numId w:val="7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забезпечує критичне осмислення діяльності медіа; </w:t>
      </w:r>
    </w:p>
    <w:p w14:paraId="53D051E9" w14:textId="77777777" w:rsidR="00EA3A2F" w:rsidRPr="00EA3A2F" w:rsidRDefault="00EA3A2F" w:rsidP="00EA3A2F">
      <w:pPr>
        <w:numPr>
          <w:ilvl w:val="0"/>
          <w:numId w:val="7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сприяє формуванню якісного інформаційного середовища; </w:t>
      </w:r>
    </w:p>
    <w:p w14:paraId="79E34C9B" w14:textId="77777777" w:rsidR="00EA3A2F" w:rsidRPr="00EA3A2F" w:rsidRDefault="00EA3A2F" w:rsidP="00EA3A2F">
      <w:pPr>
        <w:numPr>
          <w:ilvl w:val="0"/>
          <w:numId w:val="7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виявляє маніпулятивні практики та порушення стандартів; </w:t>
      </w:r>
    </w:p>
    <w:p w14:paraId="1FFEC4E8" w14:textId="77777777" w:rsidR="00EA3A2F" w:rsidRPr="00EA3A2F" w:rsidRDefault="00EA3A2F" w:rsidP="00EA3A2F">
      <w:pPr>
        <w:numPr>
          <w:ilvl w:val="0"/>
          <w:numId w:val="7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підвищує рівень медіаграмотності аудиторії; </w:t>
      </w:r>
    </w:p>
    <w:p w14:paraId="0BD4AFA8" w14:textId="77777777" w:rsidR="00EA3A2F" w:rsidRPr="00EA3A2F" w:rsidRDefault="00EA3A2F" w:rsidP="00EA3A2F">
      <w:pPr>
        <w:numPr>
          <w:ilvl w:val="0"/>
          <w:numId w:val="7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формує професійну культуру журналістів. </w:t>
      </w:r>
    </w:p>
    <w:p w14:paraId="79637C6C"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Як зазначає Б. Потятиник, медіакритика є важливим механізмом стримування надмірного зростання потоків масової комунікації, які можуть негативно впливати на суспільство та інформаційний простір.</w:t>
      </w:r>
    </w:p>
    <w:p w14:paraId="78A92481"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У цьому сенсі медіакритика виконує не лише аналітичну, а й соціально-захисну функцію, сприяючи балансуванню медіасистеми.</w:t>
      </w:r>
    </w:p>
    <w:p w14:paraId="0BEA7103" w14:textId="2809BE8E"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BFE3537" w14:textId="64F47037" w:rsidR="00EA3A2F" w:rsidRPr="00EA3A2F" w:rsidRDefault="00EA3A2F"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t>3. Медіакритика як професійна спеціалізація журналістики</w:t>
      </w:r>
    </w:p>
    <w:p w14:paraId="224C5081"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Медіакритика як професійна діяльність полягає в систематичному аналізі, оцінюванні та інтерпретації медіапродукту, а також у дослідженні функціонування медіаінституцій.</w:t>
      </w:r>
    </w:p>
    <w:p w14:paraId="64B93050"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Основними напрямами професійної медіакритики є:</w:t>
      </w:r>
    </w:p>
    <w:p w14:paraId="2F7F69E5" w14:textId="77777777" w:rsidR="00EA3A2F" w:rsidRPr="00EA3A2F" w:rsidRDefault="00EA3A2F" w:rsidP="00EA3A2F">
      <w:pPr>
        <w:numPr>
          <w:ilvl w:val="0"/>
          <w:numId w:val="7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аналіз журналістських текстів і медіаконтенту; </w:t>
      </w:r>
    </w:p>
    <w:p w14:paraId="460E4132" w14:textId="77777777" w:rsidR="00EA3A2F" w:rsidRPr="00EA3A2F" w:rsidRDefault="00EA3A2F" w:rsidP="00EA3A2F">
      <w:pPr>
        <w:numPr>
          <w:ilvl w:val="0"/>
          <w:numId w:val="7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оцінювання професійних стандартів журналістики; </w:t>
      </w:r>
    </w:p>
    <w:p w14:paraId="2BE7EE30" w14:textId="77777777" w:rsidR="00EA3A2F" w:rsidRPr="00EA3A2F" w:rsidRDefault="00EA3A2F" w:rsidP="00EA3A2F">
      <w:pPr>
        <w:numPr>
          <w:ilvl w:val="0"/>
          <w:numId w:val="7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виявлення етичних і правових порушень; </w:t>
      </w:r>
    </w:p>
    <w:p w14:paraId="7BA964CD" w14:textId="77777777" w:rsidR="00EA3A2F" w:rsidRPr="00EA3A2F" w:rsidRDefault="00EA3A2F" w:rsidP="00EA3A2F">
      <w:pPr>
        <w:numPr>
          <w:ilvl w:val="0"/>
          <w:numId w:val="7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дослідження взаємодії медіа з аудиторією; </w:t>
      </w:r>
    </w:p>
    <w:p w14:paraId="2C8D039C" w14:textId="77777777" w:rsidR="00EA3A2F" w:rsidRPr="00EA3A2F" w:rsidRDefault="00EA3A2F" w:rsidP="00EA3A2F">
      <w:pPr>
        <w:numPr>
          <w:ilvl w:val="0"/>
          <w:numId w:val="7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критика редакційної політики медіаорганізацій. </w:t>
      </w:r>
    </w:p>
    <w:p w14:paraId="38D04A52"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Таким чином, медіакритик виступає не лише як аналітик, а й як публічний експерт, який формує оцінки якості журналістської діяльності.</w:t>
      </w:r>
    </w:p>
    <w:p w14:paraId="42E78E3A" w14:textId="5AE1D583" w:rsidR="00EA3A2F" w:rsidRPr="00EA3A2F" w:rsidRDefault="00EA3A2F"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У структурі сучасної журналістики поступово формується окрема професійна спеціалізація — </w:t>
      </w:r>
      <w:r w:rsidRPr="00EA3A2F">
        <w:rPr>
          <w:rFonts w:ascii="Times New Roman" w:eastAsia="Times New Roman" w:hAnsi="Times New Roman" w:cs="Times New Roman"/>
          <w:b/>
          <w:bCs/>
          <w:kern w:val="0"/>
          <w:sz w:val="28"/>
          <w:szCs w:val="28"/>
          <w:lang w:eastAsia="uk-UA"/>
          <w14:ligatures w14:val="none"/>
        </w:rPr>
        <w:t>медіакритик</w:t>
      </w:r>
      <w:r w:rsidRPr="00EA3A2F">
        <w:rPr>
          <w:rFonts w:ascii="Times New Roman" w:eastAsia="Times New Roman" w:hAnsi="Times New Roman" w:cs="Times New Roman"/>
          <w:kern w:val="0"/>
          <w:sz w:val="28"/>
          <w:szCs w:val="28"/>
          <w:lang w:eastAsia="uk-UA"/>
          <w14:ligatures w14:val="none"/>
        </w:rPr>
        <w:t>, яка поєднує компетентності журналіста, аналітика та дослідника медіасфери.</w:t>
      </w:r>
    </w:p>
    <w:p w14:paraId="484817B1" w14:textId="145E5FF1" w:rsidR="00EA3A2F" w:rsidRPr="00EA3A2F" w:rsidRDefault="00EA3A2F"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lastRenderedPageBreak/>
        <w:t>4. Інституційний розвиток медіакритики</w:t>
      </w:r>
    </w:p>
    <w:p w14:paraId="10C1CC3A"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Інституційне становлення медіакритики в Україні пов’язане з розвитком спеціалізованих медіа та аналітичних платформ.</w:t>
      </w:r>
    </w:p>
    <w:p w14:paraId="75C48843"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Ключову роль у цьому процесі відіграли:</w:t>
      </w:r>
    </w:p>
    <w:p w14:paraId="0FAC5F37" w14:textId="77777777" w:rsidR="00EA3A2F" w:rsidRPr="00EA3A2F" w:rsidRDefault="00EA3A2F" w:rsidP="00EA3A2F">
      <w:pPr>
        <w:numPr>
          <w:ilvl w:val="0"/>
          <w:numId w:val="7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«Телекритика» (заснована у 2001 році Наталею Лигачовою); </w:t>
      </w:r>
    </w:p>
    <w:p w14:paraId="62CD719B" w14:textId="77777777" w:rsidR="00EA3A2F" w:rsidRPr="00EA3A2F" w:rsidRDefault="00EA3A2F" w:rsidP="00EA3A2F">
      <w:pPr>
        <w:numPr>
          <w:ilvl w:val="0"/>
          <w:numId w:val="7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«Детектор медіа» (з 2016 року як правонаступник); </w:t>
      </w:r>
    </w:p>
    <w:p w14:paraId="7E8C4316" w14:textId="77777777" w:rsidR="00EA3A2F" w:rsidRPr="00EA3A2F" w:rsidRDefault="00EA3A2F" w:rsidP="00EA3A2F">
      <w:pPr>
        <w:numPr>
          <w:ilvl w:val="0"/>
          <w:numId w:val="7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«МедіаКритика» (науково-аналітичний проєкт під керівництвом Бориса Потятиника). </w:t>
      </w:r>
    </w:p>
    <w:p w14:paraId="65F6A5E4"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Ці платформи виконують функції:</w:t>
      </w:r>
    </w:p>
    <w:p w14:paraId="42470241" w14:textId="77777777" w:rsidR="00EA3A2F" w:rsidRPr="00EA3A2F" w:rsidRDefault="00EA3A2F" w:rsidP="00EA3A2F">
      <w:pPr>
        <w:numPr>
          <w:ilvl w:val="0"/>
          <w:numId w:val="7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моніторингу медіапростору; </w:t>
      </w:r>
    </w:p>
    <w:p w14:paraId="392E5D11" w14:textId="77777777" w:rsidR="00EA3A2F" w:rsidRPr="00EA3A2F" w:rsidRDefault="00EA3A2F" w:rsidP="00EA3A2F">
      <w:pPr>
        <w:numPr>
          <w:ilvl w:val="0"/>
          <w:numId w:val="7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критичного аналізу контенту; </w:t>
      </w:r>
    </w:p>
    <w:p w14:paraId="42B52CC4" w14:textId="77777777" w:rsidR="00EA3A2F" w:rsidRPr="00EA3A2F" w:rsidRDefault="00EA3A2F" w:rsidP="00EA3A2F">
      <w:pPr>
        <w:numPr>
          <w:ilvl w:val="0"/>
          <w:numId w:val="7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формування професійних стандартів; </w:t>
      </w:r>
    </w:p>
    <w:p w14:paraId="3B834201" w14:textId="77777777" w:rsidR="00EA3A2F" w:rsidRPr="00EA3A2F" w:rsidRDefault="00EA3A2F" w:rsidP="00EA3A2F">
      <w:pPr>
        <w:numPr>
          <w:ilvl w:val="0"/>
          <w:numId w:val="7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розвитку медіаграмотності суспільства. </w:t>
      </w:r>
    </w:p>
    <w:p w14:paraId="3588024C"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Зокрема, «Детектор медіа» позиціонує себе як watchdog українських медіа, тобто «сторожовий пес» інформаційного простору, що контролює якість і достовірність журналістського контенту.</w:t>
      </w:r>
    </w:p>
    <w:p w14:paraId="3DCCE099" w14:textId="039350BC"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7D10FE4" w14:textId="49A97E2E" w:rsidR="00EA3A2F" w:rsidRPr="00EA3A2F" w:rsidRDefault="00EA3A2F"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t>5. Теоретичні підходи до розуміння медіакритики</w:t>
      </w:r>
    </w:p>
    <w:p w14:paraId="2A5B9484"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У сучасному журналістикознавстві медіакритика розглядається у кількох ключових підходах:</w:t>
      </w:r>
    </w:p>
    <w:p w14:paraId="165D5B01" w14:textId="77777777" w:rsidR="00EA3A2F" w:rsidRPr="00EA3A2F" w:rsidRDefault="00EA3A2F" w:rsidP="00EA3A2F">
      <w:pPr>
        <w:numPr>
          <w:ilvl w:val="0"/>
          <w:numId w:val="7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t>Науковий підхід</w:t>
      </w:r>
      <w:r w:rsidRPr="00EA3A2F">
        <w:rPr>
          <w:rFonts w:ascii="Times New Roman" w:eastAsia="Times New Roman" w:hAnsi="Times New Roman" w:cs="Times New Roman"/>
          <w:kern w:val="0"/>
          <w:sz w:val="28"/>
          <w:szCs w:val="28"/>
          <w:lang w:eastAsia="uk-UA"/>
          <w14:ligatures w14:val="none"/>
        </w:rPr>
        <w:t xml:space="preserve"> — медіакритика як галузь дослідження медіасистеми. </w:t>
      </w:r>
    </w:p>
    <w:p w14:paraId="1679010B" w14:textId="77777777" w:rsidR="00EA3A2F" w:rsidRPr="00EA3A2F" w:rsidRDefault="00EA3A2F" w:rsidP="00EA3A2F">
      <w:pPr>
        <w:numPr>
          <w:ilvl w:val="0"/>
          <w:numId w:val="7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t>Журналістський підхід</w:t>
      </w:r>
      <w:r w:rsidRPr="00EA3A2F">
        <w:rPr>
          <w:rFonts w:ascii="Times New Roman" w:eastAsia="Times New Roman" w:hAnsi="Times New Roman" w:cs="Times New Roman"/>
          <w:kern w:val="0"/>
          <w:sz w:val="28"/>
          <w:szCs w:val="28"/>
          <w:lang w:eastAsia="uk-UA"/>
          <w14:ligatures w14:val="none"/>
        </w:rPr>
        <w:t xml:space="preserve"> — медіакритика як вид професійної діяльності. </w:t>
      </w:r>
    </w:p>
    <w:p w14:paraId="3B29C801" w14:textId="77777777" w:rsidR="00EA3A2F" w:rsidRPr="00EA3A2F" w:rsidRDefault="00EA3A2F" w:rsidP="00EA3A2F">
      <w:pPr>
        <w:numPr>
          <w:ilvl w:val="0"/>
          <w:numId w:val="7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t>Соціальний підхід</w:t>
      </w:r>
      <w:r w:rsidRPr="00EA3A2F">
        <w:rPr>
          <w:rFonts w:ascii="Times New Roman" w:eastAsia="Times New Roman" w:hAnsi="Times New Roman" w:cs="Times New Roman"/>
          <w:kern w:val="0"/>
          <w:sz w:val="28"/>
          <w:szCs w:val="28"/>
          <w:lang w:eastAsia="uk-UA"/>
          <w14:ligatures w14:val="none"/>
        </w:rPr>
        <w:t xml:space="preserve"> — медіакритика як інструмент впливу на суспільство. </w:t>
      </w:r>
    </w:p>
    <w:p w14:paraId="4CEAB35E" w14:textId="77777777" w:rsidR="00EA3A2F" w:rsidRPr="00EA3A2F" w:rsidRDefault="00EA3A2F" w:rsidP="00EA3A2F">
      <w:pPr>
        <w:numPr>
          <w:ilvl w:val="0"/>
          <w:numId w:val="7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t>Освітній підхід</w:t>
      </w:r>
      <w:r w:rsidRPr="00EA3A2F">
        <w:rPr>
          <w:rFonts w:ascii="Times New Roman" w:eastAsia="Times New Roman" w:hAnsi="Times New Roman" w:cs="Times New Roman"/>
          <w:kern w:val="0"/>
          <w:sz w:val="28"/>
          <w:szCs w:val="28"/>
          <w:lang w:eastAsia="uk-UA"/>
          <w14:ligatures w14:val="none"/>
        </w:rPr>
        <w:t xml:space="preserve"> — медіакритика як складова медіаосвіти. </w:t>
      </w:r>
    </w:p>
    <w:p w14:paraId="62EFF14B"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О. Довженко підкреслює, що медіакритика є сегментом журналістики, який одночасно аналізує та оцінює медійний продукт і виконує функцію суспільного контролю.</w:t>
      </w:r>
    </w:p>
    <w:p w14:paraId="2A08A36A" w14:textId="065A8ED2"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871D2D4" w14:textId="5C1005B9" w:rsidR="00EA3A2F" w:rsidRPr="00EA3A2F" w:rsidRDefault="00EA3A2F"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EA3A2F">
        <w:rPr>
          <w:rFonts w:ascii="Times New Roman" w:eastAsia="Times New Roman" w:hAnsi="Times New Roman" w:cs="Times New Roman"/>
          <w:b/>
          <w:bCs/>
          <w:kern w:val="0"/>
          <w:sz w:val="28"/>
          <w:szCs w:val="28"/>
          <w:lang w:eastAsia="uk-UA"/>
          <w14:ligatures w14:val="none"/>
        </w:rPr>
        <w:t>Висновки до теми</w:t>
      </w:r>
    </w:p>
    <w:p w14:paraId="31B1E722"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Медіакритика є складним багаторівневим явищем, що поєднує науковий, професійний і соціальний виміри.</w:t>
      </w:r>
    </w:p>
    <w:p w14:paraId="10FCCE35"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Вона:</w:t>
      </w:r>
    </w:p>
    <w:p w14:paraId="4D7F8C56" w14:textId="77777777" w:rsidR="00EA3A2F" w:rsidRPr="00EA3A2F" w:rsidRDefault="00EA3A2F" w:rsidP="00EA3A2F">
      <w:pPr>
        <w:numPr>
          <w:ilvl w:val="0"/>
          <w:numId w:val="7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виступає окремою галуззю журналістики; </w:t>
      </w:r>
    </w:p>
    <w:p w14:paraId="3137AB37" w14:textId="77777777" w:rsidR="00EA3A2F" w:rsidRPr="00EA3A2F" w:rsidRDefault="00EA3A2F" w:rsidP="00EA3A2F">
      <w:pPr>
        <w:numPr>
          <w:ilvl w:val="0"/>
          <w:numId w:val="7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формується як професійна спеціалізація; </w:t>
      </w:r>
    </w:p>
    <w:p w14:paraId="3FB02D01" w14:textId="77777777" w:rsidR="00EA3A2F" w:rsidRPr="00EA3A2F" w:rsidRDefault="00EA3A2F" w:rsidP="00EA3A2F">
      <w:pPr>
        <w:numPr>
          <w:ilvl w:val="0"/>
          <w:numId w:val="7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виконує функцію суспільного контролю медіа; </w:t>
      </w:r>
    </w:p>
    <w:p w14:paraId="64BB58E7" w14:textId="77777777" w:rsidR="00EA3A2F" w:rsidRPr="00EA3A2F" w:rsidRDefault="00EA3A2F" w:rsidP="00EA3A2F">
      <w:pPr>
        <w:numPr>
          <w:ilvl w:val="0"/>
          <w:numId w:val="7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сприяє розвитку критичного мислення аудиторії; </w:t>
      </w:r>
    </w:p>
    <w:p w14:paraId="024E7215" w14:textId="77777777" w:rsidR="00EA3A2F" w:rsidRPr="00EA3A2F" w:rsidRDefault="00EA3A2F" w:rsidP="00EA3A2F">
      <w:pPr>
        <w:numPr>
          <w:ilvl w:val="0"/>
          <w:numId w:val="7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 xml:space="preserve">забезпечує підвищення якості журналістики. </w:t>
      </w:r>
    </w:p>
    <w:p w14:paraId="167B5324" w14:textId="77777777" w:rsidR="00EA3A2F" w:rsidRPr="00EA3A2F" w:rsidRDefault="00EA3A2F" w:rsidP="00EA3A2F">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EA3A2F">
        <w:rPr>
          <w:rFonts w:ascii="Times New Roman" w:eastAsia="Times New Roman" w:hAnsi="Times New Roman" w:cs="Times New Roman"/>
          <w:kern w:val="0"/>
          <w:sz w:val="28"/>
          <w:szCs w:val="28"/>
          <w:lang w:eastAsia="uk-UA"/>
          <w14:ligatures w14:val="none"/>
        </w:rPr>
        <w:t>У сучасному інформаційному суспільстві медіакритика стає необхідним інструментом забезпечення прозорості, відповідальності та професійності медіасфери.</w:t>
      </w:r>
    </w:p>
    <w:p w14:paraId="61D5E9FC" w14:textId="77777777" w:rsidR="002953FD" w:rsidRDefault="002953FD"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0FA67146" w14:textId="77777777" w:rsidR="00FA3B96" w:rsidRDefault="00FA3B96"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48ABFA69" w14:textId="77777777" w:rsidR="00FB5318" w:rsidRPr="00EA3A2F" w:rsidRDefault="00FB5318" w:rsidP="00EA3A2F">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49C11B34" w14:textId="46ABD7A6" w:rsidR="00EA3A2F" w:rsidRDefault="00EA3A2F" w:rsidP="00BC41C0">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r>
        <w:rPr>
          <w:rFonts w:ascii="Times New Roman" w:eastAsia="Times New Roman" w:hAnsi="Times New Roman" w:cs="Times New Roman"/>
          <w:b/>
          <w:bCs/>
          <w:kern w:val="0"/>
          <w:sz w:val="36"/>
          <w:szCs w:val="36"/>
          <w:lang w:eastAsia="uk-UA"/>
          <w14:ligatures w14:val="none"/>
        </w:rPr>
        <w:lastRenderedPageBreak/>
        <w:t>Лекція 2.</w:t>
      </w:r>
    </w:p>
    <w:p w14:paraId="371D5852" w14:textId="7BD2200C" w:rsidR="00BC41C0" w:rsidRDefault="00EA3A2F" w:rsidP="00BC41C0">
      <w:pPr>
        <w:spacing w:after="0" w:line="240" w:lineRule="auto"/>
        <w:ind w:firstLine="709"/>
        <w:jc w:val="center"/>
        <w:outlineLvl w:val="0"/>
        <w:rPr>
          <w:rFonts w:ascii="Times New Roman" w:eastAsia="Times New Roman" w:hAnsi="Times New Roman" w:cs="Times New Roman"/>
          <w:b/>
          <w:bCs/>
          <w:kern w:val="36"/>
          <w:sz w:val="32"/>
          <w:szCs w:val="32"/>
          <w:lang w:eastAsia="uk-UA"/>
          <w14:ligatures w14:val="none"/>
        </w:rPr>
      </w:pPr>
      <w:r w:rsidRPr="00EA3A2F">
        <w:rPr>
          <w:rFonts w:ascii="Times New Roman" w:eastAsia="Times New Roman" w:hAnsi="Times New Roman" w:cs="Times New Roman"/>
          <w:b/>
          <w:bCs/>
          <w:kern w:val="36"/>
          <w:sz w:val="32"/>
          <w:szCs w:val="32"/>
          <w:lang w:eastAsia="uk-UA"/>
          <w14:ligatures w14:val="none"/>
        </w:rPr>
        <w:t>Тема: Типи друкованих видань.</w:t>
      </w:r>
    </w:p>
    <w:p w14:paraId="0877F15D" w14:textId="379A578C" w:rsidR="00EA3A2F" w:rsidRPr="00EA3A2F" w:rsidRDefault="00EA3A2F" w:rsidP="00BC41C0">
      <w:pPr>
        <w:spacing w:after="0" w:line="240" w:lineRule="auto"/>
        <w:ind w:firstLine="709"/>
        <w:jc w:val="center"/>
        <w:outlineLvl w:val="0"/>
        <w:rPr>
          <w:rFonts w:ascii="Times New Roman" w:eastAsia="Times New Roman" w:hAnsi="Times New Roman" w:cs="Times New Roman"/>
          <w:b/>
          <w:bCs/>
          <w:kern w:val="36"/>
          <w:sz w:val="32"/>
          <w:szCs w:val="32"/>
          <w:lang w:eastAsia="uk-UA"/>
          <w14:ligatures w14:val="none"/>
        </w:rPr>
      </w:pPr>
      <w:r w:rsidRPr="00EA3A2F">
        <w:rPr>
          <w:rFonts w:ascii="Times New Roman" w:eastAsia="Times New Roman" w:hAnsi="Times New Roman" w:cs="Times New Roman"/>
          <w:b/>
          <w:bCs/>
          <w:kern w:val="36"/>
          <w:sz w:val="32"/>
          <w:szCs w:val="32"/>
          <w:lang w:eastAsia="uk-UA"/>
          <w14:ligatures w14:val="none"/>
        </w:rPr>
        <w:t>Поняття про якісні медіа. Типи медіакритичних текстів</w:t>
      </w:r>
    </w:p>
    <w:p w14:paraId="5DA80ABB" w14:textId="77777777" w:rsidR="00EA3A2F" w:rsidRPr="00EA3A2F" w:rsidRDefault="00EA3A2F" w:rsidP="00BC41C0">
      <w:pPr>
        <w:spacing w:after="0" w:line="240" w:lineRule="auto"/>
        <w:ind w:left="709"/>
        <w:jc w:val="center"/>
        <w:rPr>
          <w:rFonts w:ascii="Times New Roman" w:eastAsia="Times New Roman" w:hAnsi="Times New Roman" w:cs="Times New Roman"/>
          <w:kern w:val="0"/>
          <w:sz w:val="28"/>
          <w:szCs w:val="28"/>
          <w:lang w:eastAsia="uk-UA"/>
          <w14:ligatures w14:val="none"/>
        </w:rPr>
      </w:pPr>
    </w:p>
    <w:p w14:paraId="339582A9" w14:textId="77777777" w:rsidR="00EA3A2F" w:rsidRPr="00EA3A2F" w:rsidRDefault="00EA3A2F" w:rsidP="00EA3A2F">
      <w:pPr>
        <w:spacing w:after="0" w:line="240" w:lineRule="auto"/>
        <w:ind w:left="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План лекції</w:t>
      </w:r>
    </w:p>
    <w:p w14:paraId="6A378A33" w14:textId="358C02EC" w:rsidR="00EA3A2F" w:rsidRPr="00EA3A2F" w:rsidRDefault="00EA3A2F" w:rsidP="00EA3A2F">
      <w:pPr>
        <w:spacing w:after="0" w:line="240" w:lineRule="auto"/>
        <w:ind w:left="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1. </w:t>
      </w:r>
      <w:r w:rsidRPr="00EA3A2F">
        <w:rPr>
          <w:rFonts w:ascii="Times New Roman" w:eastAsia="Times New Roman" w:hAnsi="Times New Roman" w:cs="Times New Roman"/>
          <w:kern w:val="0"/>
          <w:sz w:val="28"/>
          <w:szCs w:val="28"/>
          <w:lang w:eastAsia="uk-UA"/>
          <w14:ligatures w14:val="none"/>
        </w:rPr>
        <w:t xml:space="preserve">Типологія друкованих медіа </w:t>
      </w:r>
    </w:p>
    <w:p w14:paraId="6FBDB2F2" w14:textId="0112A893" w:rsidR="00EA3A2F" w:rsidRPr="00EA3A2F" w:rsidRDefault="00EA3A2F" w:rsidP="00EA3A2F">
      <w:pPr>
        <w:spacing w:after="0" w:line="240" w:lineRule="auto"/>
        <w:ind w:left="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2. </w:t>
      </w:r>
      <w:r w:rsidR="002953FD">
        <w:rPr>
          <w:rFonts w:ascii="Times New Roman" w:eastAsia="Times New Roman" w:hAnsi="Times New Roman" w:cs="Times New Roman"/>
          <w:kern w:val="0"/>
          <w:sz w:val="28"/>
          <w:szCs w:val="28"/>
          <w:lang w:eastAsia="uk-UA"/>
          <w14:ligatures w14:val="none"/>
        </w:rPr>
        <w:t>Якісні медіа: п</w:t>
      </w:r>
      <w:r w:rsidRPr="00EA3A2F">
        <w:rPr>
          <w:rFonts w:ascii="Times New Roman" w:eastAsia="Times New Roman" w:hAnsi="Times New Roman" w:cs="Times New Roman"/>
          <w:kern w:val="0"/>
          <w:sz w:val="28"/>
          <w:szCs w:val="28"/>
          <w:lang w:eastAsia="uk-UA"/>
          <w14:ligatures w14:val="none"/>
        </w:rPr>
        <w:t>оняття та ознаки</w:t>
      </w:r>
    </w:p>
    <w:p w14:paraId="5B86E7BF" w14:textId="6112C6AF" w:rsidR="00EA3A2F" w:rsidRPr="00EA3A2F" w:rsidRDefault="00EA3A2F" w:rsidP="00EA3A2F">
      <w:pPr>
        <w:spacing w:after="0" w:line="240" w:lineRule="auto"/>
        <w:ind w:left="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3. </w:t>
      </w:r>
      <w:r w:rsidR="002953FD" w:rsidRPr="002953FD">
        <w:rPr>
          <w:rFonts w:ascii="Times New Roman" w:eastAsia="Times New Roman" w:hAnsi="Times New Roman" w:cs="Times New Roman"/>
          <w:kern w:val="0"/>
          <w:sz w:val="28"/>
          <w:szCs w:val="28"/>
          <w:lang w:eastAsia="uk-UA"/>
          <w14:ligatures w14:val="none"/>
        </w:rPr>
        <w:t>Популярна (масова) преса: ознаки та історичний розвиток</w:t>
      </w:r>
      <w:r w:rsidR="002953FD">
        <w:rPr>
          <w:rFonts w:ascii="Times New Roman" w:eastAsia="Times New Roman" w:hAnsi="Times New Roman" w:cs="Times New Roman"/>
          <w:kern w:val="0"/>
          <w:sz w:val="28"/>
          <w:szCs w:val="28"/>
          <w:lang w:eastAsia="uk-UA"/>
          <w14:ligatures w14:val="none"/>
        </w:rPr>
        <w:t xml:space="preserve"> </w:t>
      </w:r>
    </w:p>
    <w:p w14:paraId="71983F76" w14:textId="2E2241B2" w:rsidR="00EA3A2F" w:rsidRPr="00EA3A2F" w:rsidRDefault="00EA3A2F" w:rsidP="002953FD">
      <w:pPr>
        <w:spacing w:after="0" w:line="240" w:lineRule="auto"/>
        <w:ind w:left="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4</w:t>
      </w:r>
      <w:r w:rsidRPr="00EA3A2F">
        <w:rPr>
          <w:rFonts w:ascii="Times New Roman" w:eastAsia="Times New Roman" w:hAnsi="Times New Roman" w:cs="Times New Roman"/>
          <w:kern w:val="0"/>
          <w:sz w:val="28"/>
          <w:szCs w:val="28"/>
          <w:lang w:eastAsia="uk-UA"/>
          <w14:ligatures w14:val="none"/>
        </w:rPr>
        <w:t xml:space="preserve"> Типи медіакритичних текстів (академічна, професійна, популярна критика) </w:t>
      </w:r>
    </w:p>
    <w:p w14:paraId="2239EB57" w14:textId="7B29E993" w:rsidR="00EA3A2F" w:rsidRPr="00BC41C0" w:rsidRDefault="002953FD" w:rsidP="00BC41C0">
      <w:pPr>
        <w:spacing w:after="0" w:line="240" w:lineRule="auto"/>
        <w:ind w:left="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00EA3A2F">
        <w:rPr>
          <w:rFonts w:ascii="Times New Roman" w:eastAsia="Times New Roman" w:hAnsi="Times New Roman" w:cs="Times New Roman"/>
          <w:kern w:val="0"/>
          <w:sz w:val="28"/>
          <w:szCs w:val="28"/>
          <w:lang w:eastAsia="uk-UA"/>
          <w14:ligatures w14:val="none"/>
        </w:rPr>
        <w:t xml:space="preserve">. </w:t>
      </w:r>
      <w:r w:rsidR="00EA3A2F" w:rsidRPr="00EA3A2F">
        <w:rPr>
          <w:rFonts w:ascii="Times New Roman" w:eastAsia="Times New Roman" w:hAnsi="Times New Roman" w:cs="Times New Roman"/>
          <w:kern w:val="0"/>
          <w:sz w:val="28"/>
          <w:szCs w:val="28"/>
          <w:lang w:eastAsia="uk-UA"/>
          <w14:ligatures w14:val="none"/>
        </w:rPr>
        <w:t>Роль медіакритики у структурі медіасистеми</w:t>
      </w:r>
    </w:p>
    <w:p w14:paraId="3D2F9888" w14:textId="77777777" w:rsidR="00FB5318" w:rsidRDefault="00FB5318" w:rsidP="002953FD">
      <w:pPr>
        <w:pStyle w:val="2"/>
        <w:spacing w:before="0" w:after="0" w:line="240" w:lineRule="auto"/>
        <w:ind w:firstLine="709"/>
        <w:jc w:val="both"/>
        <w:rPr>
          <w:rFonts w:ascii="Times New Roman" w:eastAsia="Times New Roman" w:hAnsi="Times New Roman" w:cs="Times New Roman"/>
          <w:b/>
          <w:bCs/>
          <w:color w:val="auto"/>
          <w:kern w:val="0"/>
          <w:sz w:val="28"/>
          <w:szCs w:val="28"/>
          <w:lang w:eastAsia="uk-UA"/>
          <w14:ligatures w14:val="none"/>
        </w:rPr>
      </w:pPr>
    </w:p>
    <w:p w14:paraId="61E302B2" w14:textId="08B259E7" w:rsidR="002953FD" w:rsidRPr="002953FD" w:rsidRDefault="002953FD" w:rsidP="002953FD">
      <w:pPr>
        <w:pStyle w:val="2"/>
        <w:spacing w:before="0" w:after="0" w:line="240" w:lineRule="auto"/>
        <w:ind w:firstLine="709"/>
        <w:jc w:val="both"/>
        <w:rPr>
          <w:rFonts w:ascii="Times New Roman" w:eastAsia="Times New Roman" w:hAnsi="Times New Roman" w:cs="Times New Roman"/>
          <w:b/>
          <w:bCs/>
          <w:color w:val="auto"/>
          <w:kern w:val="0"/>
          <w:sz w:val="28"/>
          <w:szCs w:val="28"/>
          <w:lang w:eastAsia="uk-UA"/>
          <w14:ligatures w14:val="none"/>
        </w:rPr>
      </w:pPr>
      <w:r w:rsidRPr="002953FD">
        <w:rPr>
          <w:rFonts w:ascii="Times New Roman" w:eastAsia="Times New Roman" w:hAnsi="Times New Roman" w:cs="Times New Roman"/>
          <w:b/>
          <w:bCs/>
          <w:color w:val="auto"/>
          <w:kern w:val="0"/>
          <w:sz w:val="28"/>
          <w:szCs w:val="28"/>
          <w:lang w:eastAsia="uk-UA"/>
          <w14:ligatures w14:val="none"/>
        </w:rPr>
        <w:t>1. Типологія друкованих медіа</w:t>
      </w:r>
    </w:p>
    <w:p w14:paraId="5CEB4E70"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Типологія друкованих медіа є важливим інструментом аналізу сучасної медіасистеми, оскільки дозволяє впорядкувати різноманіття газетно-журнальних видань за визначеними критеріями та функціональними характеристиками.</w:t>
      </w:r>
    </w:p>
    <w:p w14:paraId="4A2D0E7B"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Під типологією друкованих медіа розуміють систему науково обґрунтованого поділу видань на групи відповідно до їхніх сутнісних ознак. Основними критеріями типологізації є:</w:t>
      </w:r>
    </w:p>
    <w:p w14:paraId="3D915ED3" w14:textId="77777777" w:rsidR="002953FD" w:rsidRPr="002953FD" w:rsidRDefault="002953FD" w:rsidP="002953FD">
      <w:pPr>
        <w:numPr>
          <w:ilvl w:val="0"/>
          <w:numId w:val="8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цільове призначення видання (інформаційне, аналітичне, розважальне); </w:t>
      </w:r>
    </w:p>
    <w:p w14:paraId="0CEF8BD6" w14:textId="77777777" w:rsidR="002953FD" w:rsidRPr="002953FD" w:rsidRDefault="002953FD" w:rsidP="002953FD">
      <w:pPr>
        <w:numPr>
          <w:ilvl w:val="0"/>
          <w:numId w:val="8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характер аудиторії (масова, спеціалізована, професійна); </w:t>
      </w:r>
    </w:p>
    <w:p w14:paraId="5CD459A5" w14:textId="77777777" w:rsidR="002953FD" w:rsidRPr="002953FD" w:rsidRDefault="002953FD" w:rsidP="002953FD">
      <w:pPr>
        <w:numPr>
          <w:ilvl w:val="0"/>
          <w:numId w:val="8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тематична спрямованість (суспільно-політична, економічна, культурна тощо); </w:t>
      </w:r>
    </w:p>
    <w:p w14:paraId="59800507" w14:textId="77777777" w:rsidR="002953FD" w:rsidRPr="002953FD" w:rsidRDefault="002953FD" w:rsidP="002953FD">
      <w:pPr>
        <w:numPr>
          <w:ilvl w:val="0"/>
          <w:numId w:val="8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періодичність виходу (щоденні, щотижневі, щомісячні видання); </w:t>
      </w:r>
    </w:p>
    <w:p w14:paraId="1F4DC193" w14:textId="77777777" w:rsidR="002953FD" w:rsidRPr="002953FD" w:rsidRDefault="002953FD" w:rsidP="002953FD">
      <w:pPr>
        <w:numPr>
          <w:ilvl w:val="0"/>
          <w:numId w:val="8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рівень аналітичності та глибини подачі матеріалу. </w:t>
      </w:r>
    </w:p>
    <w:p w14:paraId="0507EAB0"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У сучасній медіасистемі друковані медіа продовжують виконувати важливі функції, попри домінування цифрових платформ. Вони залишаються джерелом аналітичної журналістики, формування експертного дискурсу та збереження професійних стандартів.</w:t>
      </w:r>
    </w:p>
    <w:p w14:paraId="1BC323F4" w14:textId="757CA7DF"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846FC18" w14:textId="3B210EA2" w:rsidR="002953FD" w:rsidRPr="002953FD" w:rsidRDefault="002953FD" w:rsidP="002953FD">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953FD">
        <w:rPr>
          <w:rFonts w:ascii="Times New Roman" w:eastAsia="Times New Roman" w:hAnsi="Times New Roman" w:cs="Times New Roman"/>
          <w:b/>
          <w:bCs/>
          <w:kern w:val="0"/>
          <w:sz w:val="28"/>
          <w:szCs w:val="28"/>
          <w:lang w:eastAsia="uk-UA"/>
          <w14:ligatures w14:val="none"/>
        </w:rPr>
        <w:t>2. Якісні медіа: поняття та ознаки</w:t>
      </w:r>
    </w:p>
    <w:p w14:paraId="4641DDE4"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Якісні медіа (якісна преса) — це друковані або онлайн-видання, які характеризуються високим рівнем журналістських стандартів, аналітичністю та орієнтацією на об’єктивне і збалансоване висвітлення подій.</w:t>
      </w:r>
    </w:p>
    <w:p w14:paraId="67EA3E01"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Основними ознаками якісних медіа є:</w:t>
      </w:r>
    </w:p>
    <w:p w14:paraId="2059A5D3" w14:textId="77777777" w:rsidR="002953FD" w:rsidRPr="002953FD" w:rsidRDefault="002953FD" w:rsidP="002953FD">
      <w:pPr>
        <w:numPr>
          <w:ilvl w:val="0"/>
          <w:numId w:val="8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об’єктивність та неупередженість у подачі інформації; </w:t>
      </w:r>
    </w:p>
    <w:p w14:paraId="2A3B53FD" w14:textId="77777777" w:rsidR="002953FD" w:rsidRPr="002953FD" w:rsidRDefault="002953FD" w:rsidP="002953FD">
      <w:pPr>
        <w:numPr>
          <w:ilvl w:val="0"/>
          <w:numId w:val="8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аналітичний характер матеріалів; </w:t>
      </w:r>
    </w:p>
    <w:p w14:paraId="4111DD90" w14:textId="77777777" w:rsidR="002953FD" w:rsidRPr="002953FD" w:rsidRDefault="002953FD" w:rsidP="002953FD">
      <w:pPr>
        <w:numPr>
          <w:ilvl w:val="0"/>
          <w:numId w:val="8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дотримання професійної етики журналіста; </w:t>
      </w:r>
    </w:p>
    <w:p w14:paraId="656DB02E" w14:textId="77777777" w:rsidR="002953FD" w:rsidRPr="002953FD" w:rsidRDefault="002953FD" w:rsidP="002953FD">
      <w:pPr>
        <w:numPr>
          <w:ilvl w:val="0"/>
          <w:numId w:val="8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перевірка фактів і відповідальність за інформацію; </w:t>
      </w:r>
    </w:p>
    <w:p w14:paraId="3C0CD0DE" w14:textId="77777777" w:rsidR="002953FD" w:rsidRPr="002953FD" w:rsidRDefault="002953FD" w:rsidP="002953FD">
      <w:pPr>
        <w:numPr>
          <w:ilvl w:val="0"/>
          <w:numId w:val="8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відсутність надмірної сенсаційності; </w:t>
      </w:r>
    </w:p>
    <w:p w14:paraId="52B5ADAA" w14:textId="77777777" w:rsidR="002953FD" w:rsidRPr="002953FD" w:rsidRDefault="002953FD" w:rsidP="002953FD">
      <w:pPr>
        <w:numPr>
          <w:ilvl w:val="0"/>
          <w:numId w:val="8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стримане візуальне оформлення; </w:t>
      </w:r>
    </w:p>
    <w:p w14:paraId="1ED42482" w14:textId="77777777" w:rsidR="002953FD" w:rsidRPr="002953FD" w:rsidRDefault="002953FD" w:rsidP="002953FD">
      <w:pPr>
        <w:numPr>
          <w:ilvl w:val="0"/>
          <w:numId w:val="8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орієнтація на інтелектуально підготовлену аудиторію. </w:t>
      </w:r>
    </w:p>
    <w:p w14:paraId="4B894938"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Якісні медіа виконують важливу суспільну функцію, оскільки забезпечують доступ до достовірної інформації, сприяють формуванню </w:t>
      </w:r>
      <w:r w:rsidRPr="002953FD">
        <w:rPr>
          <w:rFonts w:ascii="Times New Roman" w:eastAsia="Times New Roman" w:hAnsi="Times New Roman" w:cs="Times New Roman"/>
          <w:kern w:val="0"/>
          <w:sz w:val="28"/>
          <w:szCs w:val="28"/>
          <w:lang w:eastAsia="uk-UA"/>
          <w14:ligatures w14:val="none"/>
        </w:rPr>
        <w:lastRenderedPageBreak/>
        <w:t>раціональної суспільної дискусії та слугують основою для прийняття важливих соціальних і політичних рішень.</w:t>
      </w:r>
    </w:p>
    <w:p w14:paraId="6CCAD9CF"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Таким чином, якісна преса є одним із ключових елементів демократичного інформаційного простору.</w:t>
      </w:r>
    </w:p>
    <w:p w14:paraId="3D12CCB1" w14:textId="7E3B1EEF"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15436AC2" w14:textId="5F910B94" w:rsidR="002953FD" w:rsidRPr="002953FD" w:rsidRDefault="002953FD" w:rsidP="002953FD">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953FD">
        <w:rPr>
          <w:rFonts w:ascii="Times New Roman" w:eastAsia="Times New Roman" w:hAnsi="Times New Roman" w:cs="Times New Roman"/>
          <w:b/>
          <w:bCs/>
          <w:kern w:val="0"/>
          <w:sz w:val="28"/>
          <w:szCs w:val="28"/>
          <w:lang w:eastAsia="uk-UA"/>
          <w14:ligatures w14:val="none"/>
        </w:rPr>
        <w:t>3. Популярна (масова) преса: ознаки та історичний розвиток</w:t>
      </w:r>
    </w:p>
    <w:p w14:paraId="566360C1"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Популярна або масова преса — це тип друкованих медіа, орієнтований на широку аудиторію та максимальне охоплення читачів.</w:t>
      </w:r>
    </w:p>
    <w:p w14:paraId="3D83A282"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Її основними характеристиками є:</w:t>
      </w:r>
    </w:p>
    <w:p w14:paraId="7DFE1942" w14:textId="77777777" w:rsidR="002953FD" w:rsidRPr="002953FD" w:rsidRDefault="002953FD" w:rsidP="002953FD">
      <w:pPr>
        <w:numPr>
          <w:ilvl w:val="0"/>
          <w:numId w:val="8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доступність змісту для широкої аудиторії; </w:t>
      </w:r>
    </w:p>
    <w:p w14:paraId="181BF67C" w14:textId="77777777" w:rsidR="002953FD" w:rsidRPr="002953FD" w:rsidRDefault="002953FD" w:rsidP="002953FD">
      <w:pPr>
        <w:numPr>
          <w:ilvl w:val="0"/>
          <w:numId w:val="8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перевага розважальних та сенсаційних матеріалів; </w:t>
      </w:r>
    </w:p>
    <w:p w14:paraId="03CBB01E" w14:textId="77777777" w:rsidR="002953FD" w:rsidRPr="002953FD" w:rsidRDefault="002953FD" w:rsidP="002953FD">
      <w:pPr>
        <w:numPr>
          <w:ilvl w:val="0"/>
          <w:numId w:val="8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емоційна подача інформації; </w:t>
      </w:r>
    </w:p>
    <w:p w14:paraId="383023CC" w14:textId="77777777" w:rsidR="002953FD" w:rsidRPr="002953FD" w:rsidRDefault="002953FD" w:rsidP="002953FD">
      <w:pPr>
        <w:numPr>
          <w:ilvl w:val="0"/>
          <w:numId w:val="8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короткі тексти та візуальна насиченість; </w:t>
      </w:r>
    </w:p>
    <w:p w14:paraId="29DA2C17" w14:textId="77777777" w:rsidR="002953FD" w:rsidRPr="002953FD" w:rsidRDefault="002953FD" w:rsidP="002953FD">
      <w:pPr>
        <w:numPr>
          <w:ilvl w:val="0"/>
          <w:numId w:val="8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комерційна орієнтація. </w:t>
      </w:r>
    </w:p>
    <w:p w14:paraId="31DA462C"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Історично становлення масової преси пов’язане з розвитком індустріального суспільства, урбанізацією та підвищенням рівня грамотності населення. Важливим етапом стало виникнення так званої «пенні-преси» у XIX столітті, коли газети стали доступними за низькою ціною і орієнтувалися на масового читача.</w:t>
      </w:r>
    </w:p>
    <w:p w14:paraId="1DC2DB55"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Подальший розвиток масової журналістики призвів до появи «жовтої преси», яка активно використовувала сенсаційність, драматизацію подій та розважальний контент. З часом це сприяло формуванню явища таблоїдизації сучасних медіа.</w:t>
      </w:r>
    </w:p>
    <w:p w14:paraId="5764FB15"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Попри критику, масова преса відіграла важливу роль у розвитку журналістики, зокрема у розширенні аудиторії та появі нових жанрів.</w:t>
      </w:r>
    </w:p>
    <w:p w14:paraId="013DEF54" w14:textId="77777777" w:rsidR="00FA3B96" w:rsidRPr="002953FD" w:rsidRDefault="00FA3B96"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42DEA68E" w14:textId="305109BB" w:rsidR="002953FD" w:rsidRPr="002953FD" w:rsidRDefault="002953FD" w:rsidP="002953FD">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953FD">
        <w:rPr>
          <w:rFonts w:ascii="Times New Roman" w:eastAsia="Times New Roman" w:hAnsi="Times New Roman" w:cs="Times New Roman"/>
          <w:b/>
          <w:bCs/>
          <w:kern w:val="0"/>
          <w:sz w:val="28"/>
          <w:szCs w:val="28"/>
          <w:lang w:eastAsia="uk-UA"/>
          <w14:ligatures w14:val="none"/>
        </w:rPr>
        <w:t>4. Типи медіакритичних текстів</w:t>
      </w:r>
    </w:p>
    <w:p w14:paraId="72A874D1"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Медіакритика як складова журналістики та медіадосліджень реалізується у різних типах текстів, які відрізняються за авторством, аудиторією та функціональним призначенням.</w:t>
      </w:r>
    </w:p>
    <w:p w14:paraId="439670F5"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Виділяють три основні типи медіакритичних текстів:</w:t>
      </w:r>
    </w:p>
    <w:p w14:paraId="0BBBF023" w14:textId="77777777" w:rsidR="00BC41C0"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b/>
          <w:bCs/>
          <w:kern w:val="0"/>
          <w:sz w:val="28"/>
          <w:szCs w:val="28"/>
          <w:lang w:eastAsia="uk-UA"/>
          <w14:ligatures w14:val="none"/>
        </w:rPr>
        <w:t>Академічна медіакритика</w:t>
      </w:r>
    </w:p>
    <w:p w14:paraId="7D784ABB" w14:textId="022976B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Це наукові тексти, які створюються дослідниками медіа. Вони мають теоретико-методологічний характер, базуються на аналізі медіасистеми, її історії та закономірностей розвитку.</w:t>
      </w:r>
    </w:p>
    <w:p w14:paraId="1F21E84D" w14:textId="77777777" w:rsidR="00BC41C0"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b/>
          <w:bCs/>
          <w:kern w:val="0"/>
          <w:sz w:val="28"/>
          <w:szCs w:val="28"/>
          <w:lang w:eastAsia="uk-UA"/>
          <w14:ligatures w14:val="none"/>
        </w:rPr>
        <w:t>Професійна медіакритика</w:t>
      </w:r>
    </w:p>
    <w:p w14:paraId="0AD7DF13" w14:textId="1FF89968"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Створюється журналістами та медіаекспертами. Її мета — аналіз конкретних медіапродуктів, оцінка журналістських стандартів, виявлення порушень етики та якості контенту.</w:t>
      </w:r>
    </w:p>
    <w:p w14:paraId="69D21E22" w14:textId="77777777" w:rsidR="00BC41C0"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b/>
          <w:bCs/>
          <w:kern w:val="0"/>
          <w:sz w:val="28"/>
          <w:szCs w:val="28"/>
          <w:lang w:eastAsia="uk-UA"/>
          <w14:ligatures w14:val="none"/>
        </w:rPr>
        <w:t>Популярна (аудиторна) медіакритика</w:t>
      </w:r>
    </w:p>
    <w:p w14:paraId="16958830" w14:textId="1E9C360C"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Орієнтована на широку аудиторію. Вона подає складні медіа-процеси у доступній формі, сприяє розвитку медіаграмотності та критичного мислення у суспільстві.</w:t>
      </w:r>
    </w:p>
    <w:p w14:paraId="01965A54"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Таким чином, типологія медіакритичних текстів відображає багаторівневу структуру сучасної медіакритики та її функціональне розмаїття.</w:t>
      </w:r>
    </w:p>
    <w:p w14:paraId="00140789" w14:textId="3CDAEBE6" w:rsid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B8F3D66" w14:textId="77777777" w:rsidR="00FB5318" w:rsidRPr="002953FD" w:rsidRDefault="00FB5318"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1B71BD08" w14:textId="3B2A4197" w:rsidR="002953FD" w:rsidRPr="002953FD" w:rsidRDefault="002953FD" w:rsidP="002953FD">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953FD">
        <w:rPr>
          <w:rFonts w:ascii="Times New Roman" w:eastAsia="Times New Roman" w:hAnsi="Times New Roman" w:cs="Times New Roman"/>
          <w:b/>
          <w:bCs/>
          <w:kern w:val="0"/>
          <w:sz w:val="28"/>
          <w:szCs w:val="28"/>
          <w:lang w:eastAsia="uk-UA"/>
          <w14:ligatures w14:val="none"/>
        </w:rPr>
        <w:lastRenderedPageBreak/>
        <w:t>5. Роль медіакритики у структурі медіасистеми</w:t>
      </w:r>
    </w:p>
    <w:p w14:paraId="756DABF6"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Медіакритика є важливим елементом сучасної медіасистеми, який забезпечує її саморегуляцію, розвиток і баланс.</w:t>
      </w:r>
    </w:p>
    <w:p w14:paraId="0B6AFE1C"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Її основна роль полягає у:</w:t>
      </w:r>
    </w:p>
    <w:p w14:paraId="22A32C19" w14:textId="77777777" w:rsidR="002953FD" w:rsidRPr="002953FD" w:rsidRDefault="002953FD" w:rsidP="002953FD">
      <w:pPr>
        <w:numPr>
          <w:ilvl w:val="0"/>
          <w:numId w:val="8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аналізі та оцінці медіапродукту; </w:t>
      </w:r>
    </w:p>
    <w:p w14:paraId="68DF9033" w14:textId="77777777" w:rsidR="002953FD" w:rsidRPr="002953FD" w:rsidRDefault="002953FD" w:rsidP="002953FD">
      <w:pPr>
        <w:numPr>
          <w:ilvl w:val="0"/>
          <w:numId w:val="8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контролі за дотриманням професійних стандартів журналістики; </w:t>
      </w:r>
    </w:p>
    <w:p w14:paraId="63ABDB8D" w14:textId="77777777" w:rsidR="002953FD" w:rsidRPr="002953FD" w:rsidRDefault="002953FD" w:rsidP="002953FD">
      <w:pPr>
        <w:numPr>
          <w:ilvl w:val="0"/>
          <w:numId w:val="8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виявленні маніпулятивних практик і порушень етики; </w:t>
      </w:r>
    </w:p>
    <w:p w14:paraId="5312A70F" w14:textId="77777777" w:rsidR="002953FD" w:rsidRPr="002953FD" w:rsidRDefault="002953FD" w:rsidP="002953FD">
      <w:pPr>
        <w:numPr>
          <w:ilvl w:val="0"/>
          <w:numId w:val="8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формуванні медіаграмотності аудиторії; </w:t>
      </w:r>
    </w:p>
    <w:p w14:paraId="0D9FC770" w14:textId="77777777" w:rsidR="002953FD" w:rsidRPr="002953FD" w:rsidRDefault="002953FD" w:rsidP="002953FD">
      <w:pPr>
        <w:numPr>
          <w:ilvl w:val="0"/>
          <w:numId w:val="8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 xml:space="preserve">підтримці суспільного діалогу щодо якості інформації. </w:t>
      </w:r>
    </w:p>
    <w:p w14:paraId="45B2D71F"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Медіакритика функціонує як своєрідний посередник між медіа та суспільством, забезпечуючи зворотний зв’язок у системі масової комунікації. Вона сприяє підвищенню прозорості медіасередовища та формуванню відповідального журналістського професіоналізму.</w:t>
      </w:r>
    </w:p>
    <w:p w14:paraId="37290990" w14:textId="61D7C7BF" w:rsidR="002953FD" w:rsidRPr="002953FD" w:rsidRDefault="002953FD"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У сучасних умовах цифровізації медіакритика набуває особливого значення як інструмент протидії дезінформації та інформаційним маніпуляціям.</w:t>
      </w:r>
    </w:p>
    <w:p w14:paraId="6D1226F7" w14:textId="77777777" w:rsidR="00FB5318" w:rsidRDefault="00FB5318" w:rsidP="002953FD">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3C60AAC3" w14:textId="41336E10" w:rsidR="002953FD" w:rsidRPr="002953FD" w:rsidRDefault="002953FD" w:rsidP="002953FD">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953FD">
        <w:rPr>
          <w:rFonts w:ascii="Times New Roman" w:eastAsia="Times New Roman" w:hAnsi="Times New Roman" w:cs="Times New Roman"/>
          <w:b/>
          <w:bCs/>
          <w:kern w:val="0"/>
          <w:sz w:val="28"/>
          <w:szCs w:val="28"/>
          <w:lang w:eastAsia="uk-UA"/>
          <w14:ligatures w14:val="none"/>
        </w:rPr>
        <w:t>Висновки до теми</w:t>
      </w:r>
    </w:p>
    <w:p w14:paraId="6383BF53"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Типологія друкованих медіа, розуміння специфіки якісної та масової преси, а також аналіз типів медіакритичних текстів дозволяють сформувати цілісне уявлення про структуру сучасного медіапростору.</w:t>
      </w:r>
    </w:p>
    <w:p w14:paraId="504FADBD" w14:textId="77777777" w:rsidR="002953FD" w:rsidRPr="002953FD" w:rsidRDefault="002953FD" w:rsidP="002953FD">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953FD">
        <w:rPr>
          <w:rFonts w:ascii="Times New Roman" w:eastAsia="Times New Roman" w:hAnsi="Times New Roman" w:cs="Times New Roman"/>
          <w:kern w:val="0"/>
          <w:sz w:val="28"/>
          <w:szCs w:val="28"/>
          <w:lang w:eastAsia="uk-UA"/>
          <w14:ligatures w14:val="none"/>
        </w:rPr>
        <w:t>Медіакритика виступає важливим аналітичним інструментом, який забезпечує взаємодію між медіа, журналістами та аудиторією, сприяє розвитку професійних стандартів і підвищенню рівня медіаграмотності суспільства.</w:t>
      </w:r>
    </w:p>
    <w:p w14:paraId="3C564477" w14:textId="1BC91CA8" w:rsidR="00EA3A2F" w:rsidRDefault="00EA3A2F" w:rsidP="002953FD">
      <w:pPr>
        <w:spacing w:after="0" w:line="240" w:lineRule="auto"/>
        <w:ind w:firstLine="709"/>
        <w:jc w:val="both"/>
        <w:outlineLvl w:val="1"/>
        <w:rPr>
          <w:rFonts w:ascii="Times New Roman" w:eastAsia="Times New Roman" w:hAnsi="Times New Roman" w:cs="Times New Roman"/>
          <w:b/>
          <w:bCs/>
          <w:kern w:val="0"/>
          <w:sz w:val="36"/>
          <w:szCs w:val="36"/>
          <w:lang w:eastAsia="uk-UA"/>
          <w14:ligatures w14:val="none"/>
        </w:rPr>
      </w:pPr>
    </w:p>
    <w:p w14:paraId="0F9766AB" w14:textId="77777777" w:rsidR="00BC41C0" w:rsidRDefault="00BC41C0" w:rsidP="002953FD">
      <w:pPr>
        <w:spacing w:after="0" w:line="240" w:lineRule="auto"/>
        <w:ind w:firstLine="709"/>
        <w:jc w:val="both"/>
        <w:outlineLvl w:val="1"/>
        <w:rPr>
          <w:rFonts w:ascii="Times New Roman" w:eastAsia="Times New Roman" w:hAnsi="Times New Roman" w:cs="Times New Roman"/>
          <w:b/>
          <w:bCs/>
          <w:kern w:val="0"/>
          <w:sz w:val="36"/>
          <w:szCs w:val="36"/>
          <w:lang w:eastAsia="uk-UA"/>
          <w14:ligatures w14:val="none"/>
        </w:rPr>
      </w:pPr>
    </w:p>
    <w:p w14:paraId="3920C461" w14:textId="77777777" w:rsidR="00FA3B96" w:rsidRDefault="00FA3B96" w:rsidP="002953FD">
      <w:pPr>
        <w:spacing w:after="0" w:line="240" w:lineRule="auto"/>
        <w:ind w:firstLine="709"/>
        <w:jc w:val="both"/>
        <w:outlineLvl w:val="1"/>
        <w:rPr>
          <w:rFonts w:ascii="Times New Roman" w:eastAsia="Times New Roman" w:hAnsi="Times New Roman" w:cs="Times New Roman"/>
          <w:b/>
          <w:bCs/>
          <w:kern w:val="0"/>
          <w:sz w:val="36"/>
          <w:szCs w:val="36"/>
          <w:lang w:eastAsia="uk-UA"/>
          <w14:ligatures w14:val="none"/>
        </w:rPr>
      </w:pPr>
    </w:p>
    <w:p w14:paraId="6ABED44B" w14:textId="180B0560" w:rsidR="00BC41C0" w:rsidRDefault="00BC41C0" w:rsidP="00BC41C0">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r>
        <w:rPr>
          <w:rFonts w:ascii="Times New Roman" w:eastAsia="Times New Roman" w:hAnsi="Times New Roman" w:cs="Times New Roman"/>
          <w:b/>
          <w:bCs/>
          <w:kern w:val="0"/>
          <w:sz w:val="36"/>
          <w:szCs w:val="36"/>
          <w:lang w:eastAsia="uk-UA"/>
          <w14:ligatures w14:val="none"/>
        </w:rPr>
        <w:t>Лекція 3.</w:t>
      </w:r>
    </w:p>
    <w:p w14:paraId="31EFEDD0" w14:textId="77777777" w:rsidR="00BC41C0" w:rsidRPr="00BC41C0" w:rsidRDefault="00BC41C0" w:rsidP="00BC41C0">
      <w:pPr>
        <w:spacing w:after="0" w:line="240" w:lineRule="auto"/>
        <w:ind w:firstLine="709"/>
        <w:jc w:val="center"/>
        <w:outlineLvl w:val="0"/>
        <w:rPr>
          <w:rFonts w:ascii="Times New Roman" w:eastAsia="Times New Roman" w:hAnsi="Times New Roman" w:cs="Times New Roman"/>
          <w:b/>
          <w:bCs/>
          <w:kern w:val="36"/>
          <w:sz w:val="32"/>
          <w:szCs w:val="32"/>
          <w:lang w:eastAsia="uk-UA"/>
          <w14:ligatures w14:val="none"/>
        </w:rPr>
      </w:pPr>
      <w:r w:rsidRPr="00BC41C0">
        <w:rPr>
          <w:rFonts w:ascii="Times New Roman" w:eastAsia="Times New Roman" w:hAnsi="Times New Roman" w:cs="Times New Roman"/>
          <w:b/>
          <w:bCs/>
          <w:kern w:val="36"/>
          <w:sz w:val="32"/>
          <w:szCs w:val="32"/>
          <w:lang w:eastAsia="uk-UA"/>
          <w14:ligatures w14:val="none"/>
        </w:rPr>
        <w:t>Тема 3. Корекційна функція медіакритики</w:t>
      </w:r>
    </w:p>
    <w:p w14:paraId="03F79103" w14:textId="77777777" w:rsid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5C830AD8" w14:textId="4DC7C5AE"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План лекції</w:t>
      </w:r>
    </w:p>
    <w:p w14:paraId="2A43E8D8" w14:textId="0195942A"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1. Функції медіакритики в системі журналістики: загальна характеристика</w:t>
      </w:r>
    </w:p>
    <w:p w14:paraId="20AFC7FE" w14:textId="5BC8F459"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2. Місце корекційної функції в системі функцій медіакритики</w:t>
      </w:r>
    </w:p>
    <w:p w14:paraId="7B14C98D" w14:textId="513D7B29"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3. Поняття та сутність корекційної функції медіакритики</w:t>
      </w:r>
    </w:p>
    <w:p w14:paraId="782A70D6" w14:textId="38728D75"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4. Механізми реалізації корекційної функції</w:t>
      </w:r>
    </w:p>
    <w:p w14:paraId="1A0C963B" w14:textId="0BE2115D"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5. Значення корекційної функції для розвитку медіасистеми</w:t>
      </w:r>
    </w:p>
    <w:p w14:paraId="4EDC5E2F" w14:textId="77777777" w:rsidR="00EA3A2F" w:rsidRPr="00BC41C0" w:rsidRDefault="00EA3A2F"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527A999C" w14:textId="31310B7F"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1. Функції медіакритики в системі журналістики: загальна характеристика</w:t>
      </w:r>
    </w:p>
    <w:p w14:paraId="4463D38F"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Медіакритика як складова сучасної журналістики виконує низку взаємопов’язаних функцій, що забезпечують її вплив на медіасистему та суспільство загалом. Під функціями медіакритики розуміють основні напрями її діяльності, через які реалізується аналітичний, оцінювальний і регулятивний потенціал цієї сфери.</w:t>
      </w:r>
    </w:p>
    <w:p w14:paraId="44B7DF47"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lastRenderedPageBreak/>
        <w:t>Сучасна медіакритика є багатофункціональним явищем, оскільки вона не обмежується лише оцінюванням медіапродукту, а охоплює ширший спектр завдань, пов’язаних із функціонуванням інформаційного простору.</w:t>
      </w:r>
    </w:p>
    <w:p w14:paraId="5CFD87D3"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До основних функцій медіакритики належать:</w:t>
      </w:r>
    </w:p>
    <w:p w14:paraId="05508C1D" w14:textId="77777777" w:rsidR="00BC41C0" w:rsidRPr="00BC41C0" w:rsidRDefault="00BC41C0" w:rsidP="00BC41C0">
      <w:pPr>
        <w:numPr>
          <w:ilvl w:val="0"/>
          <w:numId w:val="9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регулятивна функція</w:t>
      </w:r>
      <w:r w:rsidRPr="00BC41C0">
        <w:rPr>
          <w:rFonts w:ascii="Times New Roman" w:eastAsia="Times New Roman" w:hAnsi="Times New Roman" w:cs="Times New Roman"/>
          <w:kern w:val="0"/>
          <w:sz w:val="28"/>
          <w:szCs w:val="28"/>
          <w:lang w:eastAsia="uk-UA"/>
          <w14:ligatures w14:val="none"/>
        </w:rPr>
        <w:t xml:space="preserve">, що полягає у впливі на норми та стандарти журналістської діяльності; </w:t>
      </w:r>
    </w:p>
    <w:p w14:paraId="7E1BDB92" w14:textId="77777777" w:rsidR="00BC41C0" w:rsidRPr="00BC41C0" w:rsidRDefault="00BC41C0" w:rsidP="00BC41C0">
      <w:pPr>
        <w:numPr>
          <w:ilvl w:val="0"/>
          <w:numId w:val="9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корекційна функція</w:t>
      </w:r>
      <w:r w:rsidRPr="00BC41C0">
        <w:rPr>
          <w:rFonts w:ascii="Times New Roman" w:eastAsia="Times New Roman" w:hAnsi="Times New Roman" w:cs="Times New Roman"/>
          <w:kern w:val="0"/>
          <w:sz w:val="28"/>
          <w:szCs w:val="28"/>
          <w:lang w:eastAsia="uk-UA"/>
          <w14:ligatures w14:val="none"/>
        </w:rPr>
        <w:t xml:space="preserve">, спрямована на виправлення викривлень у медіапросторі та удосконалення якості медіапродукту; </w:t>
      </w:r>
    </w:p>
    <w:p w14:paraId="0DC3623C" w14:textId="77777777" w:rsidR="00BC41C0" w:rsidRPr="00BC41C0" w:rsidRDefault="00BC41C0" w:rsidP="00BC41C0">
      <w:pPr>
        <w:numPr>
          <w:ilvl w:val="0"/>
          <w:numId w:val="9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моніторингова функція</w:t>
      </w:r>
      <w:r w:rsidRPr="00BC41C0">
        <w:rPr>
          <w:rFonts w:ascii="Times New Roman" w:eastAsia="Times New Roman" w:hAnsi="Times New Roman" w:cs="Times New Roman"/>
          <w:kern w:val="0"/>
          <w:sz w:val="28"/>
          <w:szCs w:val="28"/>
          <w:lang w:eastAsia="uk-UA"/>
          <w14:ligatures w14:val="none"/>
        </w:rPr>
        <w:t xml:space="preserve">, яка передбачає системне спостереження за станом медіасфери; </w:t>
      </w:r>
    </w:p>
    <w:p w14:paraId="1B9C4462" w14:textId="77777777" w:rsidR="00BC41C0" w:rsidRPr="00BC41C0" w:rsidRDefault="00BC41C0" w:rsidP="00BC41C0">
      <w:pPr>
        <w:numPr>
          <w:ilvl w:val="0"/>
          <w:numId w:val="9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освітня функція</w:t>
      </w:r>
      <w:r w:rsidRPr="00BC41C0">
        <w:rPr>
          <w:rFonts w:ascii="Times New Roman" w:eastAsia="Times New Roman" w:hAnsi="Times New Roman" w:cs="Times New Roman"/>
          <w:kern w:val="0"/>
          <w:sz w:val="28"/>
          <w:szCs w:val="28"/>
          <w:lang w:eastAsia="uk-UA"/>
          <w14:ligatures w14:val="none"/>
        </w:rPr>
        <w:t xml:space="preserve">, пов’язана з розвитком медіаграмотності аудиторії; </w:t>
      </w:r>
    </w:p>
    <w:p w14:paraId="54F81A00" w14:textId="77777777" w:rsidR="00BC41C0" w:rsidRPr="00BC41C0" w:rsidRDefault="00BC41C0" w:rsidP="00BC41C0">
      <w:pPr>
        <w:numPr>
          <w:ilvl w:val="0"/>
          <w:numId w:val="9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прогностична функція</w:t>
      </w:r>
      <w:r w:rsidRPr="00BC41C0">
        <w:rPr>
          <w:rFonts w:ascii="Times New Roman" w:eastAsia="Times New Roman" w:hAnsi="Times New Roman" w:cs="Times New Roman"/>
          <w:kern w:val="0"/>
          <w:sz w:val="28"/>
          <w:szCs w:val="28"/>
          <w:lang w:eastAsia="uk-UA"/>
          <w14:ligatures w14:val="none"/>
        </w:rPr>
        <w:t xml:space="preserve">, що дозволяє окреслювати тенденції розвитку медіа; </w:t>
      </w:r>
    </w:p>
    <w:p w14:paraId="4D0A46E5" w14:textId="77777777" w:rsidR="00BC41C0" w:rsidRPr="00BC41C0" w:rsidRDefault="00BC41C0" w:rsidP="00BC41C0">
      <w:pPr>
        <w:numPr>
          <w:ilvl w:val="0"/>
          <w:numId w:val="9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комунікативна функція</w:t>
      </w:r>
      <w:r w:rsidRPr="00BC41C0">
        <w:rPr>
          <w:rFonts w:ascii="Times New Roman" w:eastAsia="Times New Roman" w:hAnsi="Times New Roman" w:cs="Times New Roman"/>
          <w:kern w:val="0"/>
          <w:sz w:val="28"/>
          <w:szCs w:val="28"/>
          <w:lang w:eastAsia="uk-UA"/>
          <w14:ligatures w14:val="none"/>
        </w:rPr>
        <w:t xml:space="preserve">, яка забезпечує діалог між медіа та суспільством. </w:t>
      </w:r>
    </w:p>
    <w:p w14:paraId="1E4E9151"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Ці функції не існують ізольовано, а перебувають у постійній взаємодії, формуючи цілісну систему впливу медіакритики на інформаційне середовище.</w:t>
      </w:r>
    </w:p>
    <w:p w14:paraId="3F00F4D2"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1F29016B" w14:textId="2606B783"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2. Місце корекційної функції в системі функцій медіакритики</w:t>
      </w:r>
    </w:p>
    <w:p w14:paraId="032833E0"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Корекційна функція є однією з ключових у структурі медіакритики, оскільки вона безпосередньо пов’язана з практичним впливом на медіапростір.</w:t>
      </w:r>
    </w:p>
    <w:p w14:paraId="385ACF39"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Її специфіка полягає в тому, що вона спрямована не лише на аналіз, а й на </w:t>
      </w:r>
      <w:r w:rsidRPr="00BC41C0">
        <w:rPr>
          <w:rFonts w:ascii="Times New Roman" w:eastAsia="Times New Roman" w:hAnsi="Times New Roman" w:cs="Times New Roman"/>
          <w:b/>
          <w:bCs/>
          <w:kern w:val="0"/>
          <w:sz w:val="28"/>
          <w:szCs w:val="28"/>
          <w:lang w:eastAsia="uk-UA"/>
          <w14:ligatures w14:val="none"/>
        </w:rPr>
        <w:t>виправлення наявних недоліків у медіадіяльності</w:t>
      </w:r>
      <w:r w:rsidRPr="00BC41C0">
        <w:rPr>
          <w:rFonts w:ascii="Times New Roman" w:eastAsia="Times New Roman" w:hAnsi="Times New Roman" w:cs="Times New Roman"/>
          <w:kern w:val="0"/>
          <w:sz w:val="28"/>
          <w:szCs w:val="28"/>
          <w:lang w:eastAsia="uk-UA"/>
          <w14:ligatures w14:val="none"/>
        </w:rPr>
        <w:t>. На відміну від регулятивної функції, яка більше орієнтована на формування загальних норм і стандартів, корекційна функція діє на рівні конкретних медіатекстів, практик і рішень.</w:t>
      </w:r>
    </w:p>
    <w:p w14:paraId="0ECC960E"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Вона також тісно пов’язана з регулятивною функцією, оскільки саме через публічну критику та експертні оцінки формуються нові підходи до журналістської практики.</w:t>
      </w:r>
    </w:p>
    <w:p w14:paraId="59A5411F"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Таким чином, корекційна функція виступає своєрідним механізмом оперативного реагування на проблеми у медіасфері.</w:t>
      </w:r>
    </w:p>
    <w:p w14:paraId="33C01848" w14:textId="6ABADEAD"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6B7049B6" w14:textId="1F701FE7"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3. Поняття та сутність корекційної функції медіакритики</w:t>
      </w:r>
    </w:p>
    <w:p w14:paraId="4DC8B6DD"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Корекційна функція медіакритики — це напрям її діяльності, спрямований на виявлення, аналіз і виправлення недоліків у функціонуванні медіа та якості медіапродукту.</w:t>
      </w:r>
    </w:p>
    <w:p w14:paraId="281C1DEB"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Її сутність полягає у тому, що медіакритика не лише фіксує проблеми журналістики, а й сприяє їх усуненню через публічне обговорення, експертну оцінку та формування професійних рекомендацій.</w:t>
      </w:r>
    </w:p>
    <w:p w14:paraId="59B48DD9"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Корекційна функція виконує кілька важливих завдань:</w:t>
      </w:r>
    </w:p>
    <w:p w14:paraId="7EB290A0" w14:textId="77777777" w:rsidR="00BC41C0" w:rsidRPr="00BC41C0" w:rsidRDefault="00BC41C0" w:rsidP="00BC41C0">
      <w:pPr>
        <w:numPr>
          <w:ilvl w:val="0"/>
          <w:numId w:val="9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виявлення фактологічних помилок у медіаматеріалах; </w:t>
      </w:r>
    </w:p>
    <w:p w14:paraId="23633F51" w14:textId="77777777" w:rsidR="00BC41C0" w:rsidRPr="00BC41C0" w:rsidRDefault="00BC41C0" w:rsidP="00BC41C0">
      <w:pPr>
        <w:numPr>
          <w:ilvl w:val="0"/>
          <w:numId w:val="9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аналіз порушень професійних стандартів журналістики; </w:t>
      </w:r>
    </w:p>
    <w:p w14:paraId="3180BD33" w14:textId="77777777" w:rsidR="00BC41C0" w:rsidRPr="00BC41C0" w:rsidRDefault="00BC41C0" w:rsidP="00BC41C0">
      <w:pPr>
        <w:numPr>
          <w:ilvl w:val="0"/>
          <w:numId w:val="9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оцінювання етичних аспектів медіапублікацій; </w:t>
      </w:r>
    </w:p>
    <w:p w14:paraId="32E71EE7" w14:textId="77777777" w:rsidR="00BC41C0" w:rsidRPr="00BC41C0" w:rsidRDefault="00BC41C0" w:rsidP="00BC41C0">
      <w:pPr>
        <w:numPr>
          <w:ilvl w:val="0"/>
          <w:numId w:val="9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коригування сприйняття медіапродукту аудиторією; </w:t>
      </w:r>
    </w:p>
    <w:p w14:paraId="6799416F" w14:textId="77777777" w:rsidR="00BC41C0" w:rsidRPr="00BC41C0" w:rsidRDefault="00BC41C0" w:rsidP="00BC41C0">
      <w:pPr>
        <w:numPr>
          <w:ilvl w:val="0"/>
          <w:numId w:val="9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стимулювання підвищення якості журналістських матеріалів. </w:t>
      </w:r>
    </w:p>
    <w:p w14:paraId="513D0986" w14:textId="6C6DB2AF" w:rsidR="00BC41C0" w:rsidRPr="00BC41C0" w:rsidRDefault="00BC41C0"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Таким чином, корекційна функція забезпечує практичний вплив медіакритики на процес удосконалення медіасередовища.</w:t>
      </w:r>
    </w:p>
    <w:p w14:paraId="2DA333D2" w14:textId="3F8E0780"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lastRenderedPageBreak/>
        <w:t>4. Механізми реалізації корекційної функції</w:t>
      </w:r>
    </w:p>
    <w:p w14:paraId="6907C678"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Реалізація корекційної функції медіакритики відбувається через низку практичних механізмів, які забезпечують її вплив на медіапроцеси.</w:t>
      </w:r>
    </w:p>
    <w:p w14:paraId="6A55D8DC"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Найважливішими серед них є:</w:t>
      </w:r>
    </w:p>
    <w:p w14:paraId="7A6D6601" w14:textId="77777777" w:rsidR="00BC41C0" w:rsidRPr="00BC41C0" w:rsidRDefault="00BC41C0" w:rsidP="00BC41C0">
      <w:pPr>
        <w:numPr>
          <w:ilvl w:val="0"/>
          <w:numId w:val="9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публічне оцінювання медіапродукту</w:t>
      </w:r>
      <w:r w:rsidRPr="00BC41C0">
        <w:rPr>
          <w:rFonts w:ascii="Times New Roman" w:eastAsia="Times New Roman" w:hAnsi="Times New Roman" w:cs="Times New Roman"/>
          <w:kern w:val="0"/>
          <w:sz w:val="28"/>
          <w:szCs w:val="28"/>
          <w:lang w:eastAsia="uk-UA"/>
          <w14:ligatures w14:val="none"/>
        </w:rPr>
        <w:t xml:space="preserve">, що здійснюється через аналітичні статті, рецензії та огляди; </w:t>
      </w:r>
    </w:p>
    <w:p w14:paraId="51EF3EC1" w14:textId="77777777" w:rsidR="00BC41C0" w:rsidRPr="00BC41C0" w:rsidRDefault="00BC41C0" w:rsidP="00BC41C0">
      <w:pPr>
        <w:numPr>
          <w:ilvl w:val="0"/>
          <w:numId w:val="9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експертна критика журналістських матеріалів</w:t>
      </w:r>
      <w:r w:rsidRPr="00BC41C0">
        <w:rPr>
          <w:rFonts w:ascii="Times New Roman" w:eastAsia="Times New Roman" w:hAnsi="Times New Roman" w:cs="Times New Roman"/>
          <w:kern w:val="0"/>
          <w:sz w:val="28"/>
          <w:szCs w:val="28"/>
          <w:lang w:eastAsia="uk-UA"/>
          <w14:ligatures w14:val="none"/>
        </w:rPr>
        <w:t xml:space="preserve">, яка передбачає професійний аналіз якості контенту; </w:t>
      </w:r>
    </w:p>
    <w:p w14:paraId="62475ED5" w14:textId="77777777" w:rsidR="00BC41C0" w:rsidRPr="00BC41C0" w:rsidRDefault="00BC41C0" w:rsidP="00BC41C0">
      <w:pPr>
        <w:numPr>
          <w:ilvl w:val="0"/>
          <w:numId w:val="9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формування професійних стандартів</w:t>
      </w:r>
      <w:r w:rsidRPr="00BC41C0">
        <w:rPr>
          <w:rFonts w:ascii="Times New Roman" w:eastAsia="Times New Roman" w:hAnsi="Times New Roman" w:cs="Times New Roman"/>
          <w:kern w:val="0"/>
          <w:sz w:val="28"/>
          <w:szCs w:val="28"/>
          <w:lang w:eastAsia="uk-UA"/>
          <w14:ligatures w14:val="none"/>
        </w:rPr>
        <w:t xml:space="preserve">, що відбувається через узагальнення типових помилок і порушень; </w:t>
      </w:r>
    </w:p>
    <w:p w14:paraId="670E00B8" w14:textId="77777777" w:rsidR="00BC41C0" w:rsidRPr="00BC41C0" w:rsidRDefault="00BC41C0" w:rsidP="00BC41C0">
      <w:pPr>
        <w:numPr>
          <w:ilvl w:val="0"/>
          <w:numId w:val="9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зворотний зв’язок між медіа та аудиторією</w:t>
      </w:r>
      <w:r w:rsidRPr="00BC41C0">
        <w:rPr>
          <w:rFonts w:ascii="Times New Roman" w:eastAsia="Times New Roman" w:hAnsi="Times New Roman" w:cs="Times New Roman"/>
          <w:kern w:val="0"/>
          <w:sz w:val="28"/>
          <w:szCs w:val="28"/>
          <w:lang w:eastAsia="uk-UA"/>
          <w14:ligatures w14:val="none"/>
        </w:rPr>
        <w:t xml:space="preserve">, який дозволяє коригувати редакційну політику; </w:t>
      </w:r>
    </w:p>
    <w:p w14:paraId="1F3E8FE7" w14:textId="77777777" w:rsidR="00BC41C0" w:rsidRPr="00BC41C0" w:rsidRDefault="00BC41C0" w:rsidP="00BC41C0">
      <w:pPr>
        <w:numPr>
          <w:ilvl w:val="0"/>
          <w:numId w:val="9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діяльність спеціалізованих медіакритичних платформ, що системно здійснюють аналіз медіасфери. </w:t>
      </w:r>
    </w:p>
    <w:p w14:paraId="6AEC7DE3" w14:textId="22BCF036"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У цьому контексті важливу роль відіграють такі медіа, як «Детектор медіа», які виконують функцію професійного «watchdog» — контролю якості та достовірності інформації.</w:t>
      </w:r>
    </w:p>
    <w:p w14:paraId="485437C7" w14:textId="77777777" w:rsidR="00FA3B96" w:rsidRDefault="00FA3B96"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0DA65252" w14:textId="391A7DAD"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5. Значення корекційної функції для розвитку медіасистеми</w:t>
      </w:r>
    </w:p>
    <w:p w14:paraId="40B0DA26"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Корекційна функція медіакритики має важливе значення для розвитку сучасної медіасистеми, оскільки вона забезпечує підвищення якості журналістики та стабільність інформаційного простору.</w:t>
      </w:r>
    </w:p>
    <w:p w14:paraId="5BADACC9"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Її основні результати полягають у:</w:t>
      </w:r>
    </w:p>
    <w:p w14:paraId="30CA71B6" w14:textId="77777777" w:rsidR="00BC41C0" w:rsidRPr="00BC41C0" w:rsidRDefault="00BC41C0" w:rsidP="00BC41C0">
      <w:pPr>
        <w:numPr>
          <w:ilvl w:val="0"/>
          <w:numId w:val="9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підвищенні професійних стандартів журналістики; </w:t>
      </w:r>
    </w:p>
    <w:p w14:paraId="61793306" w14:textId="77777777" w:rsidR="00BC41C0" w:rsidRPr="00BC41C0" w:rsidRDefault="00BC41C0" w:rsidP="00BC41C0">
      <w:pPr>
        <w:numPr>
          <w:ilvl w:val="0"/>
          <w:numId w:val="9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виявленні та виправленні помилок у медіапрактиці; </w:t>
      </w:r>
    </w:p>
    <w:p w14:paraId="01A75A34" w14:textId="77777777" w:rsidR="00BC41C0" w:rsidRPr="00BC41C0" w:rsidRDefault="00BC41C0" w:rsidP="00BC41C0">
      <w:pPr>
        <w:numPr>
          <w:ilvl w:val="0"/>
          <w:numId w:val="9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розвитку критичного мислення аудиторії; </w:t>
      </w:r>
    </w:p>
    <w:p w14:paraId="0C3C3B62" w14:textId="77777777" w:rsidR="00BC41C0" w:rsidRPr="00BC41C0" w:rsidRDefault="00BC41C0" w:rsidP="00BC41C0">
      <w:pPr>
        <w:numPr>
          <w:ilvl w:val="0"/>
          <w:numId w:val="9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формуванні відповідального ставлення до медіаконтенту; </w:t>
      </w:r>
    </w:p>
    <w:p w14:paraId="7DBEE4CF" w14:textId="77777777" w:rsidR="00BC41C0" w:rsidRPr="00BC41C0" w:rsidRDefault="00BC41C0" w:rsidP="00BC41C0">
      <w:pPr>
        <w:numPr>
          <w:ilvl w:val="0"/>
          <w:numId w:val="9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протидії дезінформації та маніпулятивним практикам; </w:t>
      </w:r>
    </w:p>
    <w:p w14:paraId="1F5CC61C" w14:textId="77777777" w:rsidR="00BC41C0" w:rsidRPr="00BC41C0" w:rsidRDefault="00BC41C0" w:rsidP="00BC41C0">
      <w:pPr>
        <w:numPr>
          <w:ilvl w:val="0"/>
          <w:numId w:val="9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забезпеченні саморегуляції медіасистеми. </w:t>
      </w:r>
    </w:p>
    <w:p w14:paraId="4D4336D6" w14:textId="737FC46A" w:rsid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Таким чином, корекційна функція виступає важливим інструментом удосконалення якості медіасередовища та підтримання його професійних і етичних стандартів.</w:t>
      </w:r>
    </w:p>
    <w:p w14:paraId="7E2E4ABD"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69B7B59" w14:textId="3296DDC9"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Висновок до теми</w:t>
      </w:r>
    </w:p>
    <w:p w14:paraId="35D7C360"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Корекційна функція медіакритики є невід’ємною складовою її загальної системи функцій. Вона забезпечує практичний вплив на медіасферу через аналіз, оцінку та виправлення недоліків у журналістській діяльності. У поєднанні з іншими функціями медіакритика формує ефективний механізм регулювання та розвитку сучасного інформаційного простору.</w:t>
      </w:r>
    </w:p>
    <w:p w14:paraId="2651064A" w14:textId="77777777" w:rsidR="00EA3A2F" w:rsidRDefault="00EA3A2F" w:rsidP="00BC41C0">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p>
    <w:p w14:paraId="5DCC7C6C" w14:textId="77777777" w:rsidR="00BC41C0" w:rsidRDefault="00BC41C0" w:rsidP="00BC41C0">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p>
    <w:p w14:paraId="4290617B" w14:textId="6F808B75" w:rsidR="00BC41C0" w:rsidRDefault="00BC41C0" w:rsidP="00BC41C0">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r>
        <w:rPr>
          <w:rFonts w:ascii="Times New Roman" w:eastAsia="Times New Roman" w:hAnsi="Times New Roman" w:cs="Times New Roman"/>
          <w:b/>
          <w:bCs/>
          <w:kern w:val="0"/>
          <w:sz w:val="36"/>
          <w:szCs w:val="36"/>
          <w:lang w:eastAsia="uk-UA"/>
          <w14:ligatures w14:val="none"/>
        </w:rPr>
        <w:t>Лекція 4.</w:t>
      </w:r>
    </w:p>
    <w:p w14:paraId="71547E61" w14:textId="566879F9" w:rsidR="00BC41C0" w:rsidRPr="00BC41C0" w:rsidRDefault="00BC41C0" w:rsidP="00BC41C0">
      <w:pPr>
        <w:spacing w:after="0" w:line="240" w:lineRule="auto"/>
        <w:ind w:firstLine="709"/>
        <w:jc w:val="center"/>
        <w:outlineLvl w:val="0"/>
        <w:rPr>
          <w:rFonts w:ascii="Times New Roman" w:eastAsia="Times New Roman" w:hAnsi="Times New Roman" w:cs="Times New Roman"/>
          <w:b/>
          <w:bCs/>
          <w:kern w:val="36"/>
          <w:sz w:val="32"/>
          <w:szCs w:val="32"/>
          <w:lang w:eastAsia="uk-UA"/>
          <w14:ligatures w14:val="none"/>
        </w:rPr>
      </w:pPr>
      <w:r w:rsidRPr="00BC41C0">
        <w:rPr>
          <w:rFonts w:ascii="Times New Roman" w:eastAsia="Times New Roman" w:hAnsi="Times New Roman" w:cs="Times New Roman"/>
          <w:b/>
          <w:bCs/>
          <w:kern w:val="36"/>
          <w:sz w:val="32"/>
          <w:szCs w:val="32"/>
          <w:lang w:eastAsia="uk-UA"/>
          <w14:ligatures w14:val="none"/>
        </w:rPr>
        <w:t>Тема</w:t>
      </w:r>
      <w:r>
        <w:rPr>
          <w:rFonts w:ascii="Times New Roman" w:eastAsia="Times New Roman" w:hAnsi="Times New Roman" w:cs="Times New Roman"/>
          <w:b/>
          <w:bCs/>
          <w:kern w:val="36"/>
          <w:sz w:val="32"/>
          <w:szCs w:val="32"/>
          <w:lang w:eastAsia="uk-UA"/>
          <w14:ligatures w14:val="none"/>
        </w:rPr>
        <w:t>:</w:t>
      </w:r>
      <w:r w:rsidRPr="00BC41C0">
        <w:rPr>
          <w:rFonts w:ascii="Times New Roman" w:eastAsia="Times New Roman" w:hAnsi="Times New Roman" w:cs="Times New Roman"/>
          <w:b/>
          <w:bCs/>
          <w:kern w:val="36"/>
          <w:sz w:val="32"/>
          <w:szCs w:val="32"/>
          <w:lang w:eastAsia="uk-UA"/>
          <w14:ligatures w14:val="none"/>
        </w:rPr>
        <w:t xml:space="preserve"> Регулятивна функція медіакритики</w:t>
      </w:r>
    </w:p>
    <w:p w14:paraId="5181483F" w14:textId="011C2B4A" w:rsidR="00BC41C0" w:rsidRPr="00BC41C0" w:rsidRDefault="00BC41C0" w:rsidP="00BC41C0">
      <w:pPr>
        <w:spacing w:after="0" w:line="240" w:lineRule="auto"/>
        <w:ind w:firstLine="709"/>
        <w:jc w:val="center"/>
        <w:rPr>
          <w:rFonts w:ascii="Times New Roman" w:eastAsia="Times New Roman" w:hAnsi="Times New Roman" w:cs="Times New Roman"/>
          <w:kern w:val="0"/>
          <w:sz w:val="28"/>
          <w:szCs w:val="28"/>
          <w:lang w:eastAsia="uk-UA"/>
          <w14:ligatures w14:val="none"/>
        </w:rPr>
      </w:pPr>
    </w:p>
    <w:p w14:paraId="67BD8036" w14:textId="77777777"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План лекції</w:t>
      </w:r>
    </w:p>
    <w:p w14:paraId="6BEC83F6" w14:textId="39BA6A0E"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1. Поняття регулятивної функції медіакритики</w:t>
      </w:r>
    </w:p>
    <w:p w14:paraId="129C1833" w14:textId="2EA146E5"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lastRenderedPageBreak/>
        <w:t>2. Регулятивна функція як механізм впливу на медіасистему</w:t>
      </w:r>
    </w:p>
    <w:p w14:paraId="35E36980" w14:textId="6392D18F"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3. Основні напрями реалізації регулятивної функції</w:t>
      </w:r>
    </w:p>
    <w:p w14:paraId="44784321" w14:textId="109EE555"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4. Інструменти реалізації регулятивної функції</w:t>
      </w:r>
    </w:p>
    <w:p w14:paraId="13BA2069" w14:textId="7074B59C"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5. Значення регулятивної функції для медіасистеми</w:t>
      </w:r>
    </w:p>
    <w:p w14:paraId="61112182" w14:textId="4346F000" w:rsidR="00BC41C0" w:rsidRPr="00BC41C0" w:rsidRDefault="00BC41C0" w:rsidP="00BC41C0">
      <w:pPr>
        <w:spacing w:after="0" w:line="240" w:lineRule="auto"/>
        <w:jc w:val="both"/>
        <w:rPr>
          <w:rFonts w:ascii="Times New Roman" w:eastAsia="Times New Roman" w:hAnsi="Times New Roman" w:cs="Times New Roman"/>
          <w:kern w:val="0"/>
          <w:sz w:val="28"/>
          <w:szCs w:val="28"/>
          <w:lang w:eastAsia="uk-UA"/>
          <w14:ligatures w14:val="none"/>
        </w:rPr>
      </w:pPr>
    </w:p>
    <w:p w14:paraId="693F6C97" w14:textId="3E67E77A"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1. Поняття регулятивної функції медіакритики</w:t>
      </w:r>
    </w:p>
    <w:p w14:paraId="4135BA11"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Регулятивна функція медіакритики полягає у впливі на формування, закріплення та розвиток професійних норм і стандартів журналістської діяльності. Вона забезпечує впорядкування медіапростору через вироблення критеріїв якості медіапродукту та визначення меж професійно допустимої журналістської практики.</w:t>
      </w:r>
    </w:p>
    <w:p w14:paraId="452FF684"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На відміну від корекційної функції, яка орієнтована на виправлення конкретних помилок у медіатекстах, регулятивна функція має системний характер і спрямована на довгострокове формування правил функціонування медіасередовища.</w:t>
      </w:r>
    </w:p>
    <w:p w14:paraId="4629D4D0" w14:textId="77777777" w:rsidR="00FA3B96" w:rsidRDefault="00FA3B96"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1414F634" w14:textId="159D148B"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2. Регулятивна функція як механізм впливу на медіасистему</w:t>
      </w:r>
    </w:p>
    <w:p w14:paraId="0335EFA1"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Регулятивна функція медіакритики забезпечує вплив на медіасистему через формування професійних і етичних стандартів журналістики.</w:t>
      </w:r>
    </w:p>
    <w:p w14:paraId="47369295"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Її ключові напрями:</w:t>
      </w:r>
    </w:p>
    <w:p w14:paraId="13A24696" w14:textId="77777777" w:rsidR="00BC41C0" w:rsidRPr="00BC41C0" w:rsidRDefault="00BC41C0" w:rsidP="00BC41C0">
      <w:pPr>
        <w:numPr>
          <w:ilvl w:val="0"/>
          <w:numId w:val="10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формування критеріїв якісної журналістики; </w:t>
      </w:r>
    </w:p>
    <w:p w14:paraId="537A948D" w14:textId="77777777" w:rsidR="00BC41C0" w:rsidRPr="00BC41C0" w:rsidRDefault="00BC41C0" w:rsidP="00BC41C0">
      <w:pPr>
        <w:numPr>
          <w:ilvl w:val="0"/>
          <w:numId w:val="10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вплив на редакційну політику медіаорганізацій; </w:t>
      </w:r>
    </w:p>
    <w:p w14:paraId="20A1B792" w14:textId="77777777" w:rsidR="00BC41C0" w:rsidRPr="00BC41C0" w:rsidRDefault="00BC41C0" w:rsidP="00BC41C0">
      <w:pPr>
        <w:numPr>
          <w:ilvl w:val="0"/>
          <w:numId w:val="10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утвердження професійних норм і стандартів; </w:t>
      </w:r>
    </w:p>
    <w:p w14:paraId="770C276A" w14:textId="77777777" w:rsidR="00BC41C0" w:rsidRPr="00BC41C0" w:rsidRDefault="00BC41C0" w:rsidP="00BC41C0">
      <w:pPr>
        <w:numPr>
          <w:ilvl w:val="0"/>
          <w:numId w:val="10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розвиток відповідальної журналістської культури. </w:t>
      </w:r>
    </w:p>
    <w:p w14:paraId="46FB22B6" w14:textId="476CE593" w:rsidR="00BC41C0" w:rsidRDefault="00BC41C0"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У цьому контексті медіакритика виступає як інструмент суспільного контролю, який сприяє впорядкуванню інформаційного простору.</w:t>
      </w:r>
    </w:p>
    <w:p w14:paraId="51279A41" w14:textId="77777777" w:rsidR="00FA3B96" w:rsidRPr="00BC41C0" w:rsidRDefault="00FA3B96"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B6F79BC" w14:textId="2BC0B764"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3. Основні напрями реалізації регулятивної функції</w:t>
      </w:r>
    </w:p>
    <w:p w14:paraId="6E9DDE10"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Регулятивна функція реалізується через кілька взаємопов’язаних напрямів.</w:t>
      </w:r>
    </w:p>
    <w:p w14:paraId="395CF191"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По-перше, це визначення критеріїв якості журналістського продукту, які дозволяють оцінювати рівень професійності медіаматеріалів.</w:t>
      </w:r>
    </w:p>
    <w:p w14:paraId="3DAC14ED"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По-друге, це закріплення етичних норм журналістської діяльності, що визначають межі допустимої поведінки медіа та журналістів.</w:t>
      </w:r>
    </w:p>
    <w:p w14:paraId="0DABAC5B"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По-третє, це формування практик відповідальної журналістики, орієнтованих на суспільний інтерес, точність і перевірку фактів.</w:t>
      </w:r>
    </w:p>
    <w:p w14:paraId="0DFFD3E3" w14:textId="1B48498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A70611D" w14:textId="1B8FD5CA"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4. Інструменти реалізації регулятивної функції</w:t>
      </w:r>
    </w:p>
    <w:p w14:paraId="344A7179"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Регулятивна функція медіакритики реалізується через систему практичних інструментів:</w:t>
      </w:r>
    </w:p>
    <w:p w14:paraId="26F003ED" w14:textId="77777777" w:rsidR="00BC41C0" w:rsidRPr="00BC41C0" w:rsidRDefault="00BC41C0" w:rsidP="00BC41C0">
      <w:pPr>
        <w:numPr>
          <w:ilvl w:val="0"/>
          <w:numId w:val="10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діяльність спеціалізованих медіакритичних видань і платформ; </w:t>
      </w:r>
    </w:p>
    <w:p w14:paraId="60D37430" w14:textId="77777777" w:rsidR="00BC41C0" w:rsidRPr="00BC41C0" w:rsidRDefault="00BC41C0" w:rsidP="00BC41C0">
      <w:pPr>
        <w:numPr>
          <w:ilvl w:val="0"/>
          <w:numId w:val="10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аналітичні матеріали та експертні оцінки журналістського контенту; </w:t>
      </w:r>
    </w:p>
    <w:p w14:paraId="2B1D2E27" w14:textId="77777777" w:rsidR="00BC41C0" w:rsidRPr="00BC41C0" w:rsidRDefault="00BC41C0" w:rsidP="00BC41C0">
      <w:pPr>
        <w:numPr>
          <w:ilvl w:val="0"/>
          <w:numId w:val="10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роботу професійних журналістських організацій і спільнот; </w:t>
      </w:r>
    </w:p>
    <w:p w14:paraId="19806A68" w14:textId="77777777" w:rsidR="00BC41C0" w:rsidRPr="00BC41C0" w:rsidRDefault="00BC41C0" w:rsidP="00BC41C0">
      <w:pPr>
        <w:numPr>
          <w:ilvl w:val="0"/>
          <w:numId w:val="10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публічний медіадискурс і суспільне обговорення якості медіа. </w:t>
      </w:r>
    </w:p>
    <w:p w14:paraId="6E7EE242"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Завдяки цим інструментам регулятивна функція набуває практичного впливу на розвиток медіасистеми.</w:t>
      </w:r>
    </w:p>
    <w:p w14:paraId="14BAECF3" w14:textId="780974C1" w:rsid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9931C5D" w14:textId="77777777" w:rsidR="00FB5318" w:rsidRPr="00BC41C0" w:rsidRDefault="00FB5318"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6220DA33" w14:textId="7866056E"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lastRenderedPageBreak/>
        <w:t>5. Значення регулятивної функції для медіасистеми</w:t>
      </w:r>
    </w:p>
    <w:p w14:paraId="215FD203"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Регулятивна функція медіакритики має ключове значення для стабільного розвитку медіасередовища.</w:t>
      </w:r>
    </w:p>
    <w:p w14:paraId="74087DC0"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Вона забезпечує:</w:t>
      </w:r>
    </w:p>
    <w:p w14:paraId="04CD2597" w14:textId="77777777" w:rsidR="00BC41C0" w:rsidRPr="00BC41C0" w:rsidRDefault="00BC41C0" w:rsidP="00BC41C0">
      <w:pPr>
        <w:numPr>
          <w:ilvl w:val="0"/>
          <w:numId w:val="10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саморегуляцію медіасистеми; </w:t>
      </w:r>
    </w:p>
    <w:p w14:paraId="4D27C8A1" w14:textId="77777777" w:rsidR="00BC41C0" w:rsidRPr="00BC41C0" w:rsidRDefault="00BC41C0" w:rsidP="00BC41C0">
      <w:pPr>
        <w:numPr>
          <w:ilvl w:val="0"/>
          <w:numId w:val="10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підвищення якості журналістського контенту; </w:t>
      </w:r>
    </w:p>
    <w:p w14:paraId="0A4899DD" w14:textId="77777777" w:rsidR="00BC41C0" w:rsidRPr="00BC41C0" w:rsidRDefault="00BC41C0" w:rsidP="00BC41C0">
      <w:pPr>
        <w:numPr>
          <w:ilvl w:val="0"/>
          <w:numId w:val="10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формування довіри аудиторії до медіа; </w:t>
      </w:r>
    </w:p>
    <w:p w14:paraId="1E4370CE" w14:textId="77777777" w:rsidR="00BC41C0" w:rsidRPr="00BC41C0" w:rsidRDefault="00BC41C0" w:rsidP="00BC41C0">
      <w:pPr>
        <w:numPr>
          <w:ilvl w:val="0"/>
          <w:numId w:val="10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зміцнення професійних стандартів журналістики; </w:t>
      </w:r>
    </w:p>
    <w:p w14:paraId="1C4B472F" w14:textId="77777777" w:rsidR="00BC41C0" w:rsidRPr="00BC41C0" w:rsidRDefault="00BC41C0" w:rsidP="00BC41C0">
      <w:pPr>
        <w:numPr>
          <w:ilvl w:val="0"/>
          <w:numId w:val="10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 xml:space="preserve">протидію дезінформації та маніпулятивним практикам. </w:t>
      </w:r>
    </w:p>
    <w:p w14:paraId="0EF6A055"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У результаті регулятивна функція сприяє формуванню відповідальної, професійної та суспільно орієнтованої журналістики.</w:t>
      </w:r>
    </w:p>
    <w:p w14:paraId="26719095" w14:textId="7CEB358F"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6DC46457" w14:textId="7181B9AD" w:rsidR="00BC41C0" w:rsidRPr="00BC41C0" w:rsidRDefault="00BC41C0" w:rsidP="00BC41C0">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BC41C0">
        <w:rPr>
          <w:rFonts w:ascii="Times New Roman" w:eastAsia="Times New Roman" w:hAnsi="Times New Roman" w:cs="Times New Roman"/>
          <w:b/>
          <w:bCs/>
          <w:kern w:val="0"/>
          <w:sz w:val="28"/>
          <w:szCs w:val="28"/>
          <w:lang w:eastAsia="uk-UA"/>
          <w14:ligatures w14:val="none"/>
        </w:rPr>
        <w:t>Висновок</w:t>
      </w:r>
      <w:r w:rsidR="00FA3B96">
        <w:rPr>
          <w:rFonts w:ascii="Times New Roman" w:eastAsia="Times New Roman" w:hAnsi="Times New Roman" w:cs="Times New Roman"/>
          <w:b/>
          <w:bCs/>
          <w:kern w:val="0"/>
          <w:sz w:val="28"/>
          <w:szCs w:val="28"/>
          <w:lang w:eastAsia="uk-UA"/>
          <w14:ligatures w14:val="none"/>
        </w:rPr>
        <w:t xml:space="preserve"> до теми</w:t>
      </w:r>
    </w:p>
    <w:p w14:paraId="224A50FF" w14:textId="77777777" w:rsidR="00BC41C0" w:rsidRPr="00BC41C0" w:rsidRDefault="00BC41C0" w:rsidP="00BC41C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BC41C0">
        <w:rPr>
          <w:rFonts w:ascii="Times New Roman" w:eastAsia="Times New Roman" w:hAnsi="Times New Roman" w:cs="Times New Roman"/>
          <w:kern w:val="0"/>
          <w:sz w:val="28"/>
          <w:szCs w:val="28"/>
          <w:lang w:eastAsia="uk-UA"/>
          <w14:ligatures w14:val="none"/>
        </w:rPr>
        <w:t>Регулятивна функція медіакритики є системоутворювальним елементом сучасної медіакритичної діяльності. Вона забезпечує довгостроковий вплив на розвиток журналістики, формування професійних стандартів і підтримання якісного інформаційного середовища.</w:t>
      </w:r>
    </w:p>
    <w:p w14:paraId="649E107D" w14:textId="77777777" w:rsidR="00BC41C0" w:rsidRDefault="00BC41C0" w:rsidP="00FA3B96">
      <w:pPr>
        <w:spacing w:after="0" w:line="240" w:lineRule="auto"/>
        <w:ind w:firstLine="709"/>
        <w:outlineLvl w:val="1"/>
        <w:rPr>
          <w:rFonts w:ascii="Times New Roman" w:eastAsia="Times New Roman" w:hAnsi="Times New Roman" w:cs="Times New Roman"/>
          <w:b/>
          <w:bCs/>
          <w:kern w:val="0"/>
          <w:sz w:val="36"/>
          <w:szCs w:val="36"/>
          <w:lang w:eastAsia="uk-UA"/>
          <w14:ligatures w14:val="none"/>
        </w:rPr>
      </w:pPr>
    </w:p>
    <w:p w14:paraId="417161FA" w14:textId="77777777" w:rsidR="00FA3B96" w:rsidRPr="0003274C" w:rsidRDefault="00FA3B96" w:rsidP="00FA3B96">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03274C">
        <w:rPr>
          <w:rFonts w:ascii="Times New Roman" w:eastAsia="Times New Roman" w:hAnsi="Times New Roman" w:cs="Times New Roman"/>
          <w:b/>
          <w:bCs/>
          <w:kern w:val="0"/>
          <w:sz w:val="28"/>
          <w:szCs w:val="28"/>
          <w:lang w:eastAsia="uk-UA"/>
          <w14:ligatures w14:val="none"/>
        </w:rPr>
        <w:t>Рекомендовані матеріали для опрацювання</w:t>
      </w:r>
    </w:p>
    <w:p w14:paraId="35C898AD" w14:textId="6A833F97" w:rsidR="00FA3B96" w:rsidRPr="00FA3B96" w:rsidRDefault="00FA3B96" w:rsidP="00FA3B96">
      <w:pPr>
        <w:pStyle w:val="a9"/>
        <w:numPr>
          <w:ilvl w:val="0"/>
          <w:numId w:val="114"/>
        </w:numPr>
        <w:spacing w:after="0" w:line="240" w:lineRule="auto"/>
        <w:jc w:val="both"/>
        <w:rPr>
          <w:rFonts w:ascii="Times New Roman" w:hAnsi="Times New Roman" w:cs="Times New Roman"/>
          <w:kern w:val="0"/>
          <w:sz w:val="28"/>
          <w:szCs w:val="28"/>
          <w14:ligatures w14:val="none"/>
        </w:rPr>
      </w:pPr>
      <w:hyperlink r:id="rId5" w:history="1">
        <w:r w:rsidRPr="00FA3B96">
          <w:rPr>
            <w:rFonts w:ascii="Times New Roman" w:hAnsi="Times New Roman" w:cs="Times New Roman"/>
            <w:color w:val="0000FF"/>
            <w:kern w:val="0"/>
            <w:sz w:val="28"/>
            <w:szCs w:val="28"/>
            <w:u w:val="single"/>
            <w14:ligatures w14:val="none"/>
          </w:rPr>
          <w:t>https://video.detector.media/special-projects/15-peremog-i-15-zrad-za-30-rokiv-media-nezalezhnoi-ukraiyy-za-versiyeyu-detektora-media-i84</w:t>
        </w:r>
      </w:hyperlink>
      <w:r w:rsidRPr="00FA3B96">
        <w:rPr>
          <w:rFonts w:ascii="Times New Roman" w:hAnsi="Times New Roman" w:cs="Times New Roman"/>
          <w:kern w:val="0"/>
          <w:sz w:val="28"/>
          <w:szCs w:val="28"/>
          <w14:ligatures w14:val="none"/>
        </w:rPr>
        <w:t xml:space="preserve"> </w:t>
      </w:r>
    </w:p>
    <w:p w14:paraId="6B95EB0E" w14:textId="482B6231" w:rsidR="00FA3B96" w:rsidRPr="00FA3B96" w:rsidRDefault="00FA3B96" w:rsidP="00FA3B96">
      <w:pPr>
        <w:pStyle w:val="a9"/>
        <w:numPr>
          <w:ilvl w:val="0"/>
          <w:numId w:val="114"/>
        </w:numPr>
        <w:spacing w:after="0" w:line="240" w:lineRule="auto"/>
        <w:jc w:val="both"/>
        <w:rPr>
          <w:rFonts w:ascii="Times New Roman" w:hAnsi="Times New Roman" w:cs="Times New Roman"/>
          <w:b/>
          <w:bCs/>
          <w:kern w:val="0"/>
          <w:sz w:val="28"/>
          <w:szCs w:val="28"/>
          <w14:ligatures w14:val="none"/>
        </w:rPr>
      </w:pPr>
      <w:hyperlink r:id="rId6" w:history="1">
        <w:r w:rsidRPr="00FA3B96">
          <w:rPr>
            <w:rFonts w:ascii="Times New Roman" w:hAnsi="Times New Roman" w:cs="Times New Roman"/>
            <w:color w:val="0000FF"/>
            <w:kern w:val="0"/>
            <w:sz w:val="28"/>
            <w:szCs w:val="28"/>
            <w:u w:val="single"/>
            <w14:ligatures w14:val="none"/>
          </w:rPr>
          <w:t>https://detector.media/community/article/126689/2017-06-06-dvi-problemy-ta-dvi-pozytyvni-tendentsii-ukrainskoi-zhurnalistyky-opytuvannya-dm/</w:t>
        </w:r>
      </w:hyperlink>
    </w:p>
    <w:p w14:paraId="441A8785" w14:textId="77777777" w:rsidR="00FA3B96" w:rsidRPr="00FA3B96" w:rsidRDefault="00FA3B96" w:rsidP="00FA3B96">
      <w:pPr>
        <w:numPr>
          <w:ilvl w:val="0"/>
          <w:numId w:val="114"/>
        </w:numPr>
        <w:spacing w:after="0" w:line="240" w:lineRule="auto"/>
        <w:jc w:val="both"/>
        <w:rPr>
          <w:rFonts w:ascii="Times New Roman" w:hAnsi="Times New Roman" w:cs="Times New Roman"/>
          <w:sz w:val="28"/>
          <w:szCs w:val="28"/>
        </w:rPr>
      </w:pPr>
      <w:hyperlink r:id="rId7" w:tgtFrame="_new" w:history="1">
        <w:r w:rsidRPr="00FA3B96">
          <w:rPr>
            <w:rStyle w:val="af0"/>
            <w:rFonts w:ascii="Times New Roman" w:hAnsi="Times New Roman" w:cs="Times New Roman"/>
            <w:sz w:val="28"/>
            <w:szCs w:val="28"/>
          </w:rPr>
          <w:t>https://www.mediakrytyka.info/ohlyady-analityka/telekrytyka-i-detektor-media-khto-poperedu.html</w:t>
        </w:r>
      </w:hyperlink>
      <w:r w:rsidRPr="00FA3B96">
        <w:rPr>
          <w:rFonts w:ascii="Times New Roman" w:hAnsi="Times New Roman" w:cs="Times New Roman"/>
          <w:sz w:val="28"/>
          <w:szCs w:val="28"/>
        </w:rPr>
        <w:t xml:space="preserve"> </w:t>
      </w:r>
    </w:p>
    <w:p w14:paraId="48CDD9C0" w14:textId="77777777" w:rsidR="00FA3B96" w:rsidRPr="00FA3B96" w:rsidRDefault="00FA3B96" w:rsidP="00FA3B96">
      <w:pPr>
        <w:numPr>
          <w:ilvl w:val="0"/>
          <w:numId w:val="114"/>
        </w:numPr>
        <w:spacing w:after="0" w:line="240" w:lineRule="auto"/>
        <w:jc w:val="both"/>
        <w:rPr>
          <w:rFonts w:ascii="Times New Roman" w:hAnsi="Times New Roman" w:cs="Times New Roman"/>
          <w:sz w:val="28"/>
          <w:szCs w:val="28"/>
        </w:rPr>
      </w:pPr>
      <w:hyperlink r:id="rId8" w:tgtFrame="_new" w:history="1">
        <w:r w:rsidRPr="00FA3B96">
          <w:rPr>
            <w:rStyle w:val="af0"/>
            <w:rFonts w:ascii="Times New Roman" w:hAnsi="Times New Roman" w:cs="Times New Roman"/>
            <w:sz w:val="28"/>
            <w:szCs w:val="28"/>
          </w:rPr>
          <w:t>https://detector.media/community/article/192326/2021-09-27-nam-vypovnylosya-dvadtsyat-rokiv-slovo-podyaky</w:t>
        </w:r>
      </w:hyperlink>
      <w:r w:rsidRPr="00FA3B96">
        <w:rPr>
          <w:rFonts w:ascii="Times New Roman" w:hAnsi="Times New Roman" w:cs="Times New Roman"/>
          <w:sz w:val="28"/>
          <w:szCs w:val="28"/>
        </w:rPr>
        <w:t xml:space="preserve"> </w:t>
      </w:r>
    </w:p>
    <w:p w14:paraId="1C276BD3" w14:textId="77777777" w:rsidR="00FA3B96" w:rsidRPr="00FA3B96" w:rsidRDefault="00FA3B96" w:rsidP="00FA3B96">
      <w:pPr>
        <w:numPr>
          <w:ilvl w:val="0"/>
          <w:numId w:val="114"/>
        </w:numPr>
        <w:spacing w:after="0" w:line="240" w:lineRule="auto"/>
        <w:jc w:val="both"/>
        <w:rPr>
          <w:rFonts w:ascii="Times New Roman" w:hAnsi="Times New Roman" w:cs="Times New Roman"/>
          <w:sz w:val="28"/>
          <w:szCs w:val="28"/>
        </w:rPr>
      </w:pPr>
      <w:hyperlink r:id="rId9" w:tgtFrame="_new" w:history="1">
        <w:r w:rsidRPr="00FA3B96">
          <w:rPr>
            <w:rStyle w:val="af0"/>
            <w:rFonts w:ascii="Times New Roman" w:hAnsi="Times New Roman" w:cs="Times New Roman"/>
            <w:sz w:val="28"/>
            <w:szCs w:val="28"/>
          </w:rPr>
          <w:t>https://detector.media/community/article/186166/2021-03-22-mediakrytyk-yaroslav-zubchenko-nayvazhche-u-moiy-roboti-shukaty-synonimy-do-poganykh-sliv/</w:t>
        </w:r>
      </w:hyperlink>
    </w:p>
    <w:p w14:paraId="7167597D" w14:textId="77777777" w:rsidR="00FA3B96" w:rsidRPr="00FA3B96" w:rsidRDefault="00FA3B96" w:rsidP="00FA3B96">
      <w:pPr>
        <w:spacing w:after="0" w:line="240" w:lineRule="auto"/>
        <w:ind w:firstLine="709"/>
        <w:jc w:val="both"/>
        <w:rPr>
          <w:rFonts w:ascii="Times New Roman" w:hAnsi="Times New Roman" w:cs="Times New Roman"/>
          <w:sz w:val="28"/>
          <w:szCs w:val="28"/>
        </w:rPr>
      </w:pPr>
    </w:p>
    <w:p w14:paraId="02C69E30" w14:textId="77777777" w:rsidR="00ED234F" w:rsidRDefault="00ED234F" w:rsidP="00B00A9B">
      <w:pPr>
        <w:spacing w:after="0" w:line="240" w:lineRule="auto"/>
        <w:ind w:firstLine="709"/>
        <w:jc w:val="both"/>
        <w:rPr>
          <w:sz w:val="28"/>
          <w:szCs w:val="28"/>
        </w:rPr>
      </w:pPr>
    </w:p>
    <w:p w14:paraId="4E09CF35" w14:textId="2318B2A0" w:rsidR="00FA3B96" w:rsidRDefault="00FA3B96" w:rsidP="00350211">
      <w:pPr>
        <w:widowControl w:val="0"/>
        <w:suppressAutoHyphens/>
        <w:spacing w:after="0" w:line="240" w:lineRule="auto"/>
        <w:ind w:firstLine="709"/>
        <w:jc w:val="both"/>
        <w:rPr>
          <w:rFonts w:ascii="Times New Roman" w:eastAsia="Calibri" w:hAnsi="Times New Roman" w:cs="Times New Roman"/>
          <w:b/>
          <w:bCs/>
          <w:kern w:val="0"/>
          <w:sz w:val="28"/>
          <w:szCs w:val="28"/>
          <w14:ligatures w14:val="none"/>
        </w:rPr>
      </w:pPr>
      <w:r>
        <w:rPr>
          <w:rFonts w:ascii="Times New Roman" w:eastAsia="Calibri" w:hAnsi="Times New Roman" w:cs="Times New Roman"/>
          <w:b/>
          <w:bCs/>
          <w:kern w:val="0"/>
          <w:sz w:val="28"/>
          <w:szCs w:val="28"/>
          <w14:ligatures w14:val="none"/>
        </w:rPr>
        <w:t>Рекомендовані джерела до лекційних занять.</w:t>
      </w:r>
    </w:p>
    <w:p w14:paraId="70A7B0DE" w14:textId="051A6E88" w:rsidR="00350211" w:rsidRPr="00350211" w:rsidRDefault="00350211" w:rsidP="00350211">
      <w:pPr>
        <w:widowControl w:val="0"/>
        <w:suppressAutoHyphens/>
        <w:spacing w:after="0" w:line="240" w:lineRule="auto"/>
        <w:ind w:firstLine="709"/>
        <w:jc w:val="both"/>
        <w:rPr>
          <w:rFonts w:ascii="Times New Roman" w:eastAsia="Times New Roman" w:hAnsi="Times New Roman" w:cs="Times New Roman"/>
          <w:color w:val="000000"/>
          <w:kern w:val="0"/>
          <w:sz w:val="28"/>
          <w:szCs w:val="28"/>
          <w:lang w:eastAsia="uk-UA"/>
          <w14:ligatures w14:val="none"/>
        </w:rPr>
      </w:pPr>
      <w:r w:rsidRPr="00350211">
        <w:rPr>
          <w:rFonts w:ascii="Times New Roman" w:eastAsia="Times New Roman" w:hAnsi="Times New Roman" w:cs="Times New Roman"/>
          <w:color w:val="000000"/>
          <w:kern w:val="0"/>
          <w:sz w:val="28"/>
          <w:szCs w:val="28"/>
          <w:lang w:eastAsia="uk-UA"/>
          <w14:ligatures w14:val="none"/>
        </w:rPr>
        <w:t>1. Потятиник Б. Патогенний текст у масовій комунікації: ідентифікація, типологія, нейтралізація: дис. д-ра філол. н. / Київ, ун-т імені Тараса Шевченка. К., 1996.</w:t>
      </w:r>
    </w:p>
    <w:p w14:paraId="6C393765"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color w:val="000000"/>
          <w:kern w:val="0"/>
          <w:sz w:val="28"/>
          <w:szCs w:val="28"/>
          <w:lang w:eastAsia="uk-UA"/>
          <w14:ligatures w14:val="none"/>
        </w:rPr>
        <w:t xml:space="preserve">2. Довженко О. Медіакритика в Україні: недоросла й недооцінена. URL:  </w:t>
      </w:r>
      <w:hyperlink r:id="rId10">
        <w:r w:rsidRPr="00350211">
          <w:rPr>
            <w:rFonts w:ascii="Times New Roman" w:eastAsia="Times New Roman" w:hAnsi="Times New Roman" w:cs="Times New Roman"/>
            <w:color w:val="000000"/>
            <w:kern w:val="0"/>
            <w:sz w:val="28"/>
            <w:szCs w:val="28"/>
            <w:lang w:eastAsia="uk-UA"/>
            <w14:ligatures w14:val="none"/>
          </w:rPr>
          <w:t>https://ms.detector.media/mediaosvita/post/10923/2010-11-08-mediakrytyka-v-ukraini-nedorosla-y-nedootsinena/</w:t>
        </w:r>
      </w:hyperlink>
      <w:r w:rsidRPr="00350211">
        <w:rPr>
          <w:rFonts w:ascii="Times New Roman" w:eastAsia="Times New Roman" w:hAnsi="Times New Roman" w:cs="Times New Roman"/>
          <w:color w:val="000000"/>
          <w:kern w:val="0"/>
          <w:sz w:val="28"/>
          <w:szCs w:val="28"/>
          <w:lang w:eastAsia="uk-UA"/>
          <w14:ligatures w14:val="none"/>
        </w:rPr>
        <w:t>(дата звернення: 20.02.2025).</w:t>
      </w:r>
    </w:p>
    <w:p w14:paraId="6A0F1C8B" w14:textId="6A49B9A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color w:val="000000"/>
          <w:kern w:val="0"/>
          <w:sz w:val="28"/>
          <w:szCs w:val="28"/>
          <w:lang w:eastAsia="uk-UA"/>
          <w14:ligatures w14:val="none"/>
        </w:rPr>
        <w:t>3. Lambeth E. B. Committed Journalism: An Ethic for the Profession / 2nd ed. Bloomington, IND: Indiana University Press, 1992. 242 p.</w:t>
      </w:r>
    </w:p>
    <w:p w14:paraId="60C6EE44" w14:textId="620F185E"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color w:val="000000"/>
          <w:kern w:val="0"/>
          <w:sz w:val="28"/>
          <w:szCs w:val="28"/>
          <w:lang w:eastAsia="uk-UA"/>
          <w14:ligatures w14:val="none"/>
        </w:rPr>
        <w:t>4. Потятиник Б. Медіа: ключі до розуміння. Львів, 2004. 312</w:t>
      </w:r>
      <w:r w:rsidR="00FB5318">
        <w:rPr>
          <w:rFonts w:ascii="Times New Roman" w:eastAsia="Times New Roman" w:hAnsi="Times New Roman" w:cs="Times New Roman"/>
          <w:color w:val="000000"/>
          <w:kern w:val="0"/>
          <w:sz w:val="28"/>
          <w:szCs w:val="28"/>
          <w:lang w:eastAsia="uk-UA"/>
          <w14:ligatures w14:val="none"/>
        </w:rPr>
        <w:t> </w:t>
      </w:r>
      <w:r w:rsidRPr="00350211">
        <w:rPr>
          <w:rFonts w:ascii="Times New Roman" w:eastAsia="Times New Roman" w:hAnsi="Times New Roman" w:cs="Times New Roman"/>
          <w:color w:val="000000"/>
          <w:kern w:val="0"/>
          <w:sz w:val="28"/>
          <w:szCs w:val="28"/>
          <w:lang w:eastAsia="uk-UA"/>
          <w14:ligatures w14:val="none"/>
        </w:rPr>
        <w:t>с.</w:t>
      </w:r>
    </w:p>
    <w:p w14:paraId="4AAF8483" w14:textId="7826BA7E"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color w:val="000000"/>
          <w:kern w:val="0"/>
          <w:sz w:val="28"/>
          <w:szCs w:val="28"/>
          <w:lang w:eastAsia="uk-UA"/>
          <w14:ligatures w14:val="none"/>
        </w:rPr>
        <w:t>5. Потятиник Б. Медіакритика в системі журналістської освіти України: Львів - Київ - транзит // Вісник Львівського університету. Серія: Журналістика : зб. наук. пр. / [Львів. нац. ун-т ім. І. Франка ; редкол.: О. В. Богуславський та ін.]. Львів, 2017. Вип. 42. С. 54-61.</w:t>
      </w:r>
    </w:p>
    <w:p w14:paraId="4A7B7F50"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color w:val="000000"/>
          <w:kern w:val="0"/>
          <w:sz w:val="28"/>
          <w:szCs w:val="28"/>
          <w:lang w:eastAsia="uk-UA"/>
          <w14:ligatures w14:val="none"/>
        </w:rPr>
        <w:lastRenderedPageBreak/>
        <w:t>6. Потятиник Б. Концептуальна медіакритика Ніла Постмена: проекція на нові медії // Вісник Львівського університету. Серія: Журналістика : [зб. наук. пр.] / [редкол.: Б. Потятиник (голов. ред.) та ін.]. Львів, 2015. Вип. 40. С. 397-405.</w:t>
      </w:r>
    </w:p>
    <w:p w14:paraId="7ED00536"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bCs/>
          <w:kern w:val="0"/>
          <w:sz w:val="28"/>
          <w:szCs w:val="28"/>
          <w14:ligatures w14:val="none"/>
        </w:rPr>
      </w:pPr>
      <w:r w:rsidRPr="00350211">
        <w:rPr>
          <w:rFonts w:ascii="Times New Roman" w:eastAsia="Times New Roman" w:hAnsi="Times New Roman" w:cs="Times New Roman"/>
          <w:color w:val="000000"/>
          <w:kern w:val="0"/>
          <w:sz w:val="28"/>
          <w:szCs w:val="28"/>
          <w:lang w:eastAsia="uk-UA"/>
          <w14:ligatures w14:val="none"/>
        </w:rPr>
        <w:t xml:space="preserve">7. ГО </w:t>
      </w:r>
      <w:r w:rsidRPr="00350211">
        <w:rPr>
          <w:rFonts w:ascii="Times New Roman" w:eastAsia="Times New Roman" w:hAnsi="Times New Roman" w:cs="Times New Roman"/>
          <w:b/>
          <w:bCs/>
          <w:iCs/>
          <w:color w:val="000000"/>
          <w:kern w:val="0"/>
          <w:sz w:val="28"/>
          <w:szCs w:val="28"/>
          <w:lang w:eastAsia="uk-UA"/>
          <w14:ligatures w14:val="none"/>
        </w:rPr>
        <w:t>«</w:t>
      </w:r>
      <w:r w:rsidRPr="00350211">
        <w:rPr>
          <w:rFonts w:ascii="Times New Roman" w:eastAsia="Times New Roman" w:hAnsi="Times New Roman" w:cs="Times New Roman"/>
          <w:iCs/>
          <w:color w:val="000000"/>
          <w:kern w:val="0"/>
          <w:sz w:val="28"/>
          <w:szCs w:val="28"/>
          <w:lang w:eastAsia="uk-UA"/>
          <w14:ligatures w14:val="none"/>
        </w:rPr>
        <w:t xml:space="preserve">Детектор медіа». </w:t>
      </w:r>
      <w:r w:rsidRPr="00350211">
        <w:rPr>
          <w:rFonts w:ascii="Times New Roman" w:eastAsia="Times New Roman" w:hAnsi="Times New Roman" w:cs="Times New Roman"/>
          <w:color w:val="000000"/>
          <w:kern w:val="0"/>
          <w:sz w:val="28"/>
          <w:szCs w:val="28"/>
          <w:lang w:eastAsia="uk-UA"/>
          <w14:ligatures w14:val="none"/>
        </w:rPr>
        <w:t>URL:</w:t>
      </w:r>
      <w:r w:rsidRPr="00350211">
        <w:rPr>
          <w:rFonts w:ascii="Times New Roman" w:eastAsia="Times New Roman" w:hAnsi="Times New Roman" w:cs="Times New Roman"/>
          <w:b/>
          <w:bCs/>
          <w:color w:val="000000"/>
          <w:kern w:val="0"/>
          <w:sz w:val="28"/>
          <w:szCs w:val="28"/>
          <w:lang w:eastAsia="uk-UA"/>
          <w14:ligatures w14:val="none"/>
        </w:rPr>
        <w:t xml:space="preserve"> </w:t>
      </w:r>
      <w:r w:rsidRPr="00350211">
        <w:rPr>
          <w:rFonts w:ascii="Times New Roman" w:eastAsia="Times New Roman" w:hAnsi="Times New Roman" w:cs="Times New Roman"/>
          <w:color w:val="000000"/>
          <w:kern w:val="0"/>
          <w:sz w:val="28"/>
          <w:szCs w:val="28"/>
          <w:lang w:eastAsia="uk-UA"/>
          <w14:ligatures w14:val="none"/>
        </w:rPr>
        <w:t xml:space="preserve"> </w:t>
      </w:r>
      <w:hyperlink r:id="rId11">
        <w:r w:rsidRPr="00350211">
          <w:rPr>
            <w:rFonts w:ascii="Times New Roman" w:eastAsia="Times New Roman" w:hAnsi="Times New Roman" w:cs="Times New Roman"/>
            <w:bCs/>
            <w:iCs/>
            <w:color w:val="000000"/>
            <w:kern w:val="0"/>
            <w:sz w:val="28"/>
            <w:szCs w:val="28"/>
            <w:lang w:eastAsia="ru-RU"/>
            <w14:ligatures w14:val="none"/>
          </w:rPr>
          <w:t>https://go.detector.media/istoriya-go/</w:t>
        </w:r>
      </w:hyperlink>
      <w:r w:rsidRPr="00350211">
        <w:rPr>
          <w:rFonts w:ascii="Times New Roman" w:eastAsia="Times New Roman" w:hAnsi="Times New Roman" w:cs="Times New Roman"/>
          <w:bCs/>
          <w:iCs/>
          <w:color w:val="000000"/>
          <w:kern w:val="0"/>
          <w:sz w:val="28"/>
          <w:szCs w:val="28"/>
          <w:lang w:eastAsia="ru-RU"/>
          <w14:ligatures w14:val="none"/>
        </w:rPr>
        <w:t xml:space="preserve"> (дата звернення: 20.11.2024).</w:t>
      </w:r>
    </w:p>
    <w:p w14:paraId="0D64F111"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000000"/>
          <w:kern w:val="0"/>
          <w:sz w:val="28"/>
          <w:szCs w:val="28"/>
          <w:lang w:eastAsia="ru-RU"/>
          <w14:ligatures w14:val="none"/>
        </w:rPr>
        <w:t>8.</w:t>
      </w:r>
      <w:r w:rsidRPr="00350211">
        <w:rPr>
          <w:rFonts w:ascii="Times New Roman" w:eastAsia="Times New Roman" w:hAnsi="Times New Roman" w:cs="Times New Roman"/>
          <w:b/>
          <w:iCs/>
          <w:color w:val="000000"/>
          <w:kern w:val="0"/>
          <w:sz w:val="28"/>
          <w:szCs w:val="28"/>
          <w:lang w:eastAsia="ru-RU"/>
          <w14:ligatures w14:val="none"/>
        </w:rPr>
        <w:t xml:space="preserve"> </w:t>
      </w:r>
      <w:r w:rsidRPr="00350211">
        <w:rPr>
          <w:rFonts w:ascii="Times New Roman" w:eastAsia="Times New Roman" w:hAnsi="Times New Roman" w:cs="Times New Roman"/>
          <w:bCs/>
          <w:iCs/>
          <w:color w:val="000000"/>
          <w:kern w:val="0"/>
          <w:sz w:val="28"/>
          <w:szCs w:val="28"/>
          <w:lang w:eastAsia="ru-RU"/>
          <w14:ligatures w14:val="none"/>
        </w:rPr>
        <w:t xml:space="preserve">Куляс І. Моніторинг спільного телемарафону </w:t>
      </w:r>
      <w:r w:rsidRPr="00350211">
        <w:rPr>
          <w:rFonts w:ascii="Times New Roman" w:eastAsia="Calibri" w:hAnsi="Times New Roman" w:cs="Times New Roman"/>
          <w:bCs/>
          <w:iCs/>
          <w:color w:val="1E1E1E"/>
          <w:kern w:val="0"/>
          <w:sz w:val="28"/>
          <w:szCs w:val="28"/>
          <w14:ligatures w14:val="none"/>
        </w:rPr>
        <w:t>«</w:t>
      </w:r>
      <w:r w:rsidRPr="00350211">
        <w:rPr>
          <w:rFonts w:ascii="Times New Roman" w:eastAsia="Times New Roman" w:hAnsi="Times New Roman" w:cs="Times New Roman"/>
          <w:bCs/>
          <w:iCs/>
          <w:color w:val="000000"/>
          <w:kern w:val="0"/>
          <w:sz w:val="28"/>
          <w:szCs w:val="28"/>
          <w:lang w:eastAsia="ru-RU"/>
          <w14:ligatures w14:val="none"/>
        </w:rPr>
        <w:t>Єдині новини</w:t>
      </w:r>
      <w:r w:rsidRPr="00350211">
        <w:rPr>
          <w:rFonts w:ascii="Times New Roman" w:eastAsia="Calibri" w:hAnsi="Times New Roman" w:cs="Times New Roman"/>
          <w:bCs/>
          <w:iCs/>
          <w:color w:val="1E1E1E"/>
          <w:kern w:val="0"/>
          <w:sz w:val="28"/>
          <w:szCs w:val="28"/>
          <w14:ligatures w14:val="none"/>
        </w:rPr>
        <w:t>»</w:t>
      </w:r>
      <w:r w:rsidRPr="00350211">
        <w:rPr>
          <w:rFonts w:ascii="Times New Roman" w:eastAsia="Times New Roman" w:hAnsi="Times New Roman" w:cs="Times New Roman"/>
          <w:bCs/>
          <w:iCs/>
          <w:color w:val="000000"/>
          <w:kern w:val="0"/>
          <w:sz w:val="28"/>
          <w:szCs w:val="28"/>
          <w:shd w:val="clear" w:color="auto" w:fill="FFFFFF"/>
          <w:lang w:eastAsia="ru-RU"/>
          <w14:ligatures w14:val="none"/>
        </w:rPr>
        <w:t> </w:t>
      </w:r>
      <w:r w:rsidRPr="00350211">
        <w:rPr>
          <w:rFonts w:ascii="Times New Roman" w:eastAsia="Times New Roman" w:hAnsi="Times New Roman" w:cs="Times New Roman"/>
          <w:bCs/>
          <w:iCs/>
          <w:color w:val="000000"/>
          <w:kern w:val="0"/>
          <w:sz w:val="28"/>
          <w:szCs w:val="28"/>
          <w:lang w:eastAsia="ru-RU"/>
          <w14:ligatures w14:val="none"/>
        </w:rPr>
        <w:t xml:space="preserve">. </w:t>
      </w:r>
      <w:r w:rsidRPr="00350211">
        <w:rPr>
          <w:rFonts w:ascii="Times New Roman" w:eastAsia="Times New Roman" w:hAnsi="Times New Roman" w:cs="Times New Roman"/>
          <w:bCs/>
          <w:color w:val="000000"/>
          <w:kern w:val="0"/>
          <w:sz w:val="28"/>
          <w:szCs w:val="28"/>
          <w:lang w:eastAsia="uk-UA"/>
          <w14:ligatures w14:val="none"/>
        </w:rPr>
        <w:t xml:space="preserve">URL: </w:t>
      </w:r>
      <w:r w:rsidRPr="00350211">
        <w:rPr>
          <w:rFonts w:ascii="Times New Roman" w:eastAsia="Times New Roman" w:hAnsi="Times New Roman" w:cs="Times New Roman"/>
          <w:bCs/>
          <w:iCs/>
          <w:color w:val="000000"/>
          <w:kern w:val="0"/>
          <w:sz w:val="28"/>
          <w:szCs w:val="28"/>
          <w:lang w:eastAsia="ru-RU"/>
          <w14:ligatures w14:val="none"/>
        </w:rPr>
        <w:t xml:space="preserve"> </w:t>
      </w:r>
      <w:hyperlink r:id="rId12">
        <w:r w:rsidRPr="00350211">
          <w:rPr>
            <w:rFonts w:ascii="Times New Roman" w:eastAsia="Times New Roman" w:hAnsi="Times New Roman" w:cs="Times New Roman"/>
            <w:bCs/>
            <w:iCs/>
            <w:color w:val="000000"/>
            <w:kern w:val="0"/>
            <w:sz w:val="28"/>
            <w:szCs w:val="28"/>
            <w:lang w:eastAsia="ru-RU"/>
            <w14:ligatures w14:val="none"/>
          </w:rPr>
          <w:t>https://detector.media/shchodenni-telenovini/article/208375/2023-02-26-monitoryng-spilnogo-telemarafonu-iedyni-novyny-za-19-lyutogo-2023-roku/</w:t>
        </w:r>
      </w:hyperlink>
      <w:r w:rsidRPr="00350211">
        <w:rPr>
          <w:rFonts w:ascii="Times New Roman" w:eastAsia="Times New Roman" w:hAnsi="Times New Roman" w:cs="Times New Roman"/>
          <w:bCs/>
          <w:iCs/>
          <w:color w:val="000000"/>
          <w:kern w:val="0"/>
          <w:sz w:val="28"/>
          <w:szCs w:val="28"/>
          <w:lang w:eastAsia="ru-RU"/>
          <w14:ligatures w14:val="none"/>
        </w:rPr>
        <w:t xml:space="preserve"> (дата звернення: 20.11.2024).</w:t>
      </w:r>
    </w:p>
    <w:p w14:paraId="7480C3CF"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000000"/>
          <w:kern w:val="0"/>
          <w:sz w:val="28"/>
          <w:szCs w:val="28"/>
          <w:lang w:eastAsia="ru-RU"/>
          <w14:ligatures w14:val="none"/>
        </w:rPr>
        <w:t xml:space="preserve">9. Новинна грамотність. Онлайн курс. </w:t>
      </w:r>
      <w:r w:rsidRPr="00350211">
        <w:rPr>
          <w:rFonts w:ascii="Times New Roman" w:eastAsia="Times New Roman" w:hAnsi="Times New Roman" w:cs="Times New Roman"/>
          <w:color w:val="000000"/>
          <w:kern w:val="0"/>
          <w:sz w:val="28"/>
          <w:szCs w:val="28"/>
          <w:lang w:eastAsia="uk-UA"/>
          <w14:ligatures w14:val="none"/>
        </w:rPr>
        <w:t xml:space="preserve">URL: </w:t>
      </w:r>
      <w:r w:rsidRPr="00350211">
        <w:rPr>
          <w:rFonts w:ascii="Times New Roman" w:eastAsia="Times New Roman" w:hAnsi="Times New Roman" w:cs="Times New Roman"/>
          <w:b/>
          <w:bCs/>
          <w:iCs/>
          <w:color w:val="000000"/>
          <w:kern w:val="0"/>
          <w:sz w:val="28"/>
          <w:szCs w:val="28"/>
          <w:lang w:eastAsia="ru-RU"/>
          <w14:ligatures w14:val="none"/>
        </w:rPr>
        <w:t xml:space="preserve"> </w:t>
      </w:r>
      <w:hyperlink r:id="rId13">
        <w:r w:rsidRPr="00350211">
          <w:rPr>
            <w:rFonts w:ascii="Times New Roman" w:eastAsia="Times New Roman" w:hAnsi="Times New Roman" w:cs="Times New Roman"/>
            <w:bCs/>
            <w:iCs/>
            <w:color w:val="333333"/>
            <w:kern w:val="0"/>
            <w:sz w:val="28"/>
            <w:szCs w:val="28"/>
            <w:shd w:val="clear" w:color="auto" w:fill="FFFFFF"/>
            <w:lang w:eastAsia="ru-RU"/>
            <w14:ligatures w14:val="none"/>
          </w:rPr>
          <w:t>https://video.detector.media/special-projects/novynna-gramotnist-i22</w:t>
        </w:r>
      </w:hyperlink>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(дата звернення: 20.03.2025).</w:t>
      </w:r>
    </w:p>
    <w:p w14:paraId="0AE4C39B" w14:textId="00CD66A5"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333333"/>
          <w:kern w:val="0"/>
          <w:sz w:val="28"/>
          <w:szCs w:val="28"/>
          <w:shd w:val="clear" w:color="auto" w:fill="FFFFFF"/>
          <w:lang w:eastAsia="ru-RU"/>
          <w14:ligatures w14:val="none"/>
        </w:rPr>
        <w:t>10.</w:t>
      </w:r>
      <w:r w:rsidR="00FB5318">
        <w:rPr>
          <w:rFonts w:ascii="Times New Roman" w:eastAsia="Times New Roman" w:hAnsi="Times New Roman" w:cs="Times New Roman"/>
          <w:bCs/>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Баловсяк Н. Мій бот, моя підтримка: чому люди прив’язуються до ШІ та до чого це може призвести</w:t>
      </w:r>
      <w:r w:rsidRPr="00350211">
        <w:rPr>
          <w:rFonts w:ascii="Times New Roman" w:eastAsia="Times New Roman" w:hAnsi="Times New Roman" w:cs="Times New Roman"/>
          <w:b/>
          <w:iCs/>
          <w:color w:val="000000"/>
          <w:kern w:val="0"/>
          <w:sz w:val="28"/>
          <w:szCs w:val="28"/>
          <w:lang w:eastAsia="ru-RU"/>
          <w14:ligatures w14:val="none"/>
        </w:rPr>
        <w:t xml:space="preserve">. </w:t>
      </w:r>
      <w:r w:rsidRPr="00350211">
        <w:rPr>
          <w:rFonts w:ascii="Times New Roman" w:eastAsia="Times New Roman" w:hAnsi="Times New Roman" w:cs="Times New Roman"/>
          <w:bCs/>
          <w:color w:val="000000"/>
          <w:kern w:val="0"/>
          <w:sz w:val="28"/>
          <w:szCs w:val="28"/>
          <w:lang w:eastAsia="uk-UA"/>
          <w14:ligatures w14:val="none"/>
        </w:rPr>
        <w:t>URL:</w:t>
      </w:r>
      <w:r w:rsidRPr="00350211">
        <w:rPr>
          <w:rFonts w:ascii="Times New Roman" w:eastAsia="Times New Roman" w:hAnsi="Times New Roman" w:cs="Times New Roman"/>
          <w:b/>
          <w:bCs/>
          <w:color w:val="000000"/>
          <w:kern w:val="0"/>
          <w:sz w:val="28"/>
          <w:szCs w:val="28"/>
          <w:lang w:eastAsia="uk-UA"/>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https: //ms.detector.media/trendi/post/38084/2025-06-18-miy-bot-moya-pidtrymka-chomu-lyudy-pryvyazuyutsya-do-shi-ta-do-chogo-tse-mozhe-pryzvesty/  (дата звернення: 20.03.2025).</w:t>
      </w:r>
    </w:p>
    <w:p w14:paraId="0530B7E7"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333333"/>
          <w:kern w:val="0"/>
          <w:sz w:val="28"/>
          <w:szCs w:val="28"/>
          <w:shd w:val="clear" w:color="auto" w:fill="FFFFFF"/>
          <w:lang w:eastAsia="ru-RU"/>
          <w14:ligatures w14:val="none"/>
        </w:rPr>
        <w:t>11. Довженко О. Ми ще живі</w:t>
      </w:r>
      <w:r w:rsidRPr="00350211">
        <w:rPr>
          <w:rFonts w:ascii="Times New Roman" w:eastAsia="Times New Roman" w:hAnsi="Times New Roman" w:cs="Times New Roman"/>
          <w:b/>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bCs/>
          <w:color w:val="000000"/>
          <w:kern w:val="0"/>
          <w:sz w:val="28"/>
          <w:szCs w:val="28"/>
          <w:lang w:eastAsia="uk-UA"/>
          <w14:ligatures w14:val="none"/>
        </w:rPr>
        <w:t>URL:</w:t>
      </w:r>
      <w:r w:rsidRPr="00350211">
        <w:rPr>
          <w:rFonts w:ascii="Times New Roman" w:eastAsia="Times New Roman" w:hAnsi="Times New Roman" w:cs="Times New Roman"/>
          <w:b/>
          <w:bCs/>
          <w:color w:val="000000"/>
          <w:kern w:val="0"/>
          <w:sz w:val="28"/>
          <w:szCs w:val="28"/>
          <w:lang w:eastAsia="uk-UA"/>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w:t>
      </w:r>
      <w:hyperlink r:id="rId14">
        <w:r w:rsidRPr="00350211">
          <w:rPr>
            <w:rFonts w:ascii="Times New Roman" w:eastAsia="Times New Roman" w:hAnsi="Times New Roman" w:cs="Times New Roman"/>
            <w:bCs/>
            <w:iCs/>
            <w:color w:val="333333"/>
            <w:kern w:val="0"/>
            <w:sz w:val="28"/>
            <w:szCs w:val="28"/>
            <w:shd w:val="clear" w:color="auto" w:fill="FFFFFF"/>
            <w:lang w:eastAsia="ru-RU"/>
            <w14:ligatures w14:val="none"/>
          </w:rPr>
          <w:t>https://detector.media/lysty-do-spilnoty-dm/article/208365/2023-02-25-my-shche-zhyvi/</w:t>
        </w:r>
      </w:hyperlink>
      <w:r w:rsidRPr="00350211">
        <w:rPr>
          <w:rFonts w:ascii="Times New Roman" w:eastAsia="Times New Roman" w:hAnsi="Times New Roman" w:cs="Times New Roman"/>
          <w:bCs/>
          <w:iCs/>
          <w:color w:val="333333"/>
          <w:kern w:val="0"/>
          <w:sz w:val="28"/>
          <w:szCs w:val="28"/>
          <w:shd w:val="clear" w:color="auto" w:fill="FFFFFF"/>
          <w:lang w:eastAsia="ru-RU"/>
          <w14:ligatures w14:val="none"/>
        </w:rPr>
        <w:tab/>
        <w:t>(дата звернення: 20.11.2024).</w:t>
      </w:r>
    </w:p>
    <w:p w14:paraId="390BBAF0"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333333"/>
          <w:kern w:val="0"/>
          <w:sz w:val="28"/>
          <w:szCs w:val="28"/>
          <w:shd w:val="clear" w:color="auto" w:fill="FFFFFF"/>
          <w:lang w:eastAsia="ru-RU"/>
          <w14:ligatures w14:val="none"/>
        </w:rPr>
        <w:t>12.</w:t>
      </w:r>
      <w:r w:rsidRPr="00350211">
        <w:rPr>
          <w:rFonts w:ascii="Times New Roman" w:eastAsia="Times New Roman" w:hAnsi="Times New Roman" w:cs="Times New Roman"/>
          <w:iCs/>
          <w:color w:val="333333"/>
          <w:kern w:val="0"/>
          <w:sz w:val="28"/>
          <w:szCs w:val="28"/>
          <w:shd w:val="clear" w:color="auto" w:fill="FFFFFF"/>
          <w:lang w:eastAsia="ru-RU"/>
          <w14:ligatures w14:val="none"/>
        </w:rPr>
        <w:t xml:space="preserve"> Кузьменко  Л.  Чому вагітна у 16 на СТБ в 2022 році — це не ок</w:t>
      </w:r>
      <w:r w:rsidRPr="00350211">
        <w:rPr>
          <w:rFonts w:ascii="Times New Roman" w:eastAsia="Times New Roman" w:hAnsi="Times New Roman" w:cs="Times New Roman"/>
          <w:b/>
          <w:bCs/>
          <w:iCs/>
          <w:color w:val="1E1E1E"/>
          <w:kern w:val="0"/>
          <w:sz w:val="28"/>
          <w:szCs w:val="28"/>
          <w:shd w:val="clear" w:color="auto" w:fill="FFFFFF"/>
          <w:lang w:eastAsia="ru-RU"/>
          <w14:ligatures w14:val="none"/>
        </w:rPr>
        <w:t xml:space="preserve">. </w:t>
      </w:r>
      <w:r w:rsidRPr="00350211">
        <w:rPr>
          <w:rFonts w:ascii="Times New Roman" w:eastAsia="Times New Roman" w:hAnsi="Times New Roman" w:cs="Times New Roman"/>
          <w:color w:val="000000"/>
          <w:kern w:val="0"/>
          <w:sz w:val="28"/>
          <w:szCs w:val="28"/>
          <w:lang w:eastAsia="uk-UA"/>
          <w14:ligatures w14:val="none"/>
        </w:rPr>
        <w:t xml:space="preserve">URL: </w:t>
      </w:r>
      <w:hyperlink r:id="rId15">
        <w:r w:rsidRPr="00350211">
          <w:rPr>
            <w:rFonts w:ascii="Times New Roman" w:eastAsia="Times New Roman" w:hAnsi="Times New Roman" w:cs="Times New Roman"/>
            <w:color w:val="000000"/>
            <w:kern w:val="0"/>
            <w:sz w:val="28"/>
            <w:szCs w:val="28"/>
            <w:lang w:eastAsia="uk-UA"/>
            <w14:ligatures w14:val="none"/>
          </w:rPr>
          <w:t>https://detector.media/infospace/article/207207/2023-01-20-chomu-vagitna-u-16-na-stb-u-2022-rotsi-tse-ne-ok/</w:t>
        </w:r>
      </w:hyperlink>
      <w:r w:rsidRPr="00350211">
        <w:rPr>
          <w:rFonts w:ascii="Times New Roman" w:eastAsia="Times New Roman" w:hAnsi="Times New Roman" w:cs="Times New Roman"/>
          <w:color w:val="000000"/>
          <w:kern w:val="0"/>
          <w:sz w:val="28"/>
          <w:szCs w:val="28"/>
          <w:lang w:eastAsia="uk-UA"/>
          <w14:ligatures w14:val="none"/>
        </w:rPr>
        <w:t xml:space="preserve"> (дата звернення: 07.02.2025).</w:t>
      </w:r>
    </w:p>
    <w:p w14:paraId="120F4E80"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color w:val="000000"/>
          <w:kern w:val="0"/>
          <w:sz w:val="28"/>
          <w:szCs w:val="28"/>
          <w:lang w:eastAsia="uk-UA"/>
          <w14:ligatures w14:val="none"/>
        </w:rPr>
        <w:t>13.</w:t>
      </w:r>
      <w:r w:rsidRPr="00350211">
        <w:rPr>
          <w:rFonts w:ascii="Times New Roman" w:eastAsia="Times New Roman" w:hAnsi="Times New Roman" w:cs="Times New Roman"/>
          <w:b/>
          <w:bCs/>
          <w:color w:val="000000"/>
          <w:kern w:val="0"/>
          <w:sz w:val="28"/>
          <w:szCs w:val="28"/>
          <w:lang w:eastAsia="uk-UA"/>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Чиченіна Л. Старість близько. Про  </w:t>
      </w:r>
      <w:r w:rsidRPr="00350211">
        <w:rPr>
          <w:rFonts w:ascii="Times New Roman" w:eastAsia="Times New Roman" w:hAnsi="Times New Roman" w:cs="Times New Roman"/>
          <w:bCs/>
          <w:iCs/>
          <w:color w:val="1E1E1E"/>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дідусів</w:t>
      </w:r>
      <w:r w:rsidRPr="00350211">
        <w:rPr>
          <w:rFonts w:ascii="Times New Roman" w:eastAsia="Times New Roman" w:hAnsi="Times New Roman" w:cs="Times New Roman"/>
          <w:bCs/>
          <w:iCs/>
          <w:color w:val="1E1E1E"/>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та   </w:t>
      </w:r>
      <w:r w:rsidRPr="00350211">
        <w:rPr>
          <w:rFonts w:ascii="Times New Roman" w:eastAsia="Times New Roman" w:hAnsi="Times New Roman" w:cs="Times New Roman"/>
          <w:bCs/>
          <w:iCs/>
          <w:color w:val="1E1E1E"/>
          <w:kern w:val="0"/>
          <w:sz w:val="28"/>
          <w:szCs w:val="28"/>
          <w:shd w:val="clear" w:color="auto" w:fill="FFFFFF"/>
          <w:lang w:eastAsia="ru-RU"/>
          <w14:ligatures w14:val="none"/>
        </w:rPr>
        <w:t>«с</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тареньких</w:t>
      </w:r>
      <w:r w:rsidRPr="00350211">
        <w:rPr>
          <w:rFonts w:ascii="Times New Roman" w:eastAsia="Times New Roman" w:hAnsi="Times New Roman" w:cs="Times New Roman"/>
          <w:bCs/>
          <w:iCs/>
          <w:color w:val="1E1E1E"/>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в українських новинах</w:t>
      </w:r>
      <w:r w:rsidRPr="00350211">
        <w:rPr>
          <w:rFonts w:ascii="Times New Roman" w:eastAsia="Times New Roman" w:hAnsi="Times New Roman" w:cs="Times New Roman"/>
          <w:bCs/>
          <w:iCs/>
          <w:color w:val="1E1E1E"/>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ab/>
      </w:r>
      <w:r w:rsidRPr="00350211">
        <w:rPr>
          <w:rFonts w:ascii="Times New Roman" w:eastAsia="Times New Roman" w:hAnsi="Times New Roman" w:cs="Times New Roman"/>
          <w:color w:val="000000"/>
          <w:kern w:val="0"/>
          <w:sz w:val="28"/>
          <w:szCs w:val="28"/>
          <w:lang w:eastAsia="uk-UA"/>
          <w14:ligatures w14:val="none"/>
        </w:rPr>
        <w:t>URL:</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ab/>
      </w:r>
      <w:hyperlink r:id="rId16">
        <w:r w:rsidRPr="00350211">
          <w:rPr>
            <w:rFonts w:ascii="Times New Roman" w:eastAsia="Times New Roman" w:hAnsi="Times New Roman" w:cs="Times New Roman"/>
            <w:bCs/>
            <w:iCs/>
            <w:color w:val="333333"/>
            <w:kern w:val="0"/>
            <w:sz w:val="28"/>
            <w:szCs w:val="28"/>
            <w:shd w:val="clear" w:color="auto" w:fill="FFFFFF"/>
            <w:lang w:eastAsia="ru-RU"/>
            <w14:ligatures w14:val="none"/>
          </w:rPr>
          <w:t>https://detector.media/medialife/article/212087/2023-06-04-starist-blyzko-pro-didusiv-ta-starenkykh-v-ukrainskykh-novynakh/</w:t>
        </w:r>
      </w:hyperlink>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color w:val="000000"/>
          <w:kern w:val="0"/>
          <w:sz w:val="28"/>
          <w:szCs w:val="28"/>
          <w:lang w:eastAsia="uk-UA"/>
          <w14:ligatures w14:val="none"/>
        </w:rPr>
        <w:t>(дата звернення: 22.11.2024).</w:t>
      </w:r>
    </w:p>
    <w:p w14:paraId="704338A6" w14:textId="62E76696"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333333"/>
          <w:kern w:val="0"/>
          <w:sz w:val="28"/>
          <w:szCs w:val="28"/>
          <w:shd w:val="clear" w:color="auto" w:fill="FFFFFF"/>
          <w:lang w:eastAsia="ru-RU"/>
          <w14:ligatures w14:val="none"/>
        </w:rPr>
        <w:t>14.</w:t>
      </w:r>
      <w:r w:rsidR="00FB5318">
        <w:rPr>
          <w:rFonts w:ascii="Times New Roman" w:eastAsia="Times New Roman" w:hAnsi="Times New Roman" w:cs="Times New Roman"/>
          <w:bCs/>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Africa For Norway - New charity single out now!</w:t>
      </w:r>
      <w:r w:rsidRPr="00350211">
        <w:rPr>
          <w:rFonts w:ascii="Times New Roman" w:eastAsia="Times New Roman" w:hAnsi="Times New Roman" w:cs="Times New Roman"/>
          <w:iCs/>
          <w:color w:val="1E1E1E"/>
          <w:kern w:val="0"/>
          <w:sz w:val="28"/>
          <w:szCs w:val="28"/>
          <w:shd w:val="clear" w:color="auto" w:fill="FFFFFF"/>
          <w:lang w:eastAsia="ru-RU"/>
          <w14:ligatures w14:val="none"/>
        </w:rPr>
        <w:t xml:space="preserve"> </w:t>
      </w:r>
      <w:r w:rsidRPr="00350211">
        <w:rPr>
          <w:rFonts w:ascii="Times New Roman" w:eastAsia="Times New Roman" w:hAnsi="Times New Roman" w:cs="Times New Roman"/>
          <w:color w:val="000000"/>
          <w:kern w:val="0"/>
          <w:sz w:val="28"/>
          <w:szCs w:val="28"/>
          <w:lang w:eastAsia="uk-UA"/>
          <w14:ligatures w14:val="none"/>
        </w:rPr>
        <w:t xml:space="preserve">URL: </w:t>
      </w:r>
      <w:hyperlink r:id="rId17" w:tgtFrame="_blank">
        <w:r w:rsidRPr="00350211">
          <w:rPr>
            <w:rFonts w:ascii="Times New Roman" w:eastAsia="Times New Roman" w:hAnsi="Times New Roman" w:cs="Times New Roman"/>
            <w:bCs/>
            <w:iCs/>
            <w:color w:val="0000FF"/>
            <w:kern w:val="0"/>
            <w:sz w:val="28"/>
            <w:szCs w:val="28"/>
            <w:u w:val="single"/>
            <w:shd w:val="clear" w:color="auto" w:fill="FFFFFF"/>
            <w:lang w:eastAsia="ru-RU"/>
            <w14:ligatures w14:val="none"/>
          </w:rPr>
          <w:t>https://www.youtube.com/watch?v=oJLqyuxm96k</w:t>
        </w:r>
      </w:hyperlink>
      <w:r w:rsidRPr="00350211">
        <w:rPr>
          <w:rFonts w:ascii="Times New Roman" w:eastAsia="Times New Roman" w:hAnsi="Times New Roman" w:cs="Times New Roman"/>
          <w:bCs/>
          <w:iCs/>
          <w:color w:val="333333"/>
          <w:kern w:val="0"/>
          <w:sz w:val="28"/>
          <w:szCs w:val="28"/>
          <w:shd w:val="clear" w:color="auto" w:fill="FFFFFF"/>
          <w:lang w:eastAsia="ru-RU"/>
          <w14:ligatures w14:val="none"/>
        </w:rPr>
        <w:tab/>
        <w:t>(дата звернення: 17.11.2024).</w:t>
      </w:r>
    </w:p>
    <w:p w14:paraId="5DE12254"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15. </w:t>
      </w:r>
      <w:r w:rsidRPr="00350211">
        <w:rPr>
          <w:rFonts w:ascii="Times New Roman" w:eastAsia="Times New Roman" w:hAnsi="Times New Roman" w:cs="Times New Roman"/>
          <w:bCs/>
          <w:iCs/>
          <w:color w:val="353535"/>
          <w:kern w:val="0"/>
          <w:sz w:val="28"/>
          <w:szCs w:val="28"/>
          <w:shd w:val="clear" w:color="auto" w:fill="FFFFFF"/>
          <w:lang w:eastAsia="ru-RU"/>
          <w14:ligatures w14:val="none"/>
        </w:rPr>
        <w:t>Міфи про жінок у політиці: розвінчуємо стереотипи й дезінформацію.</w:t>
      </w:r>
      <w:r w:rsidRPr="00350211">
        <w:rPr>
          <w:rFonts w:ascii="Times New Roman" w:eastAsia="Times New Roman" w:hAnsi="Times New Roman" w:cs="Times New Roman"/>
          <w:b/>
          <w:bCs/>
          <w:iCs/>
          <w:color w:val="353535"/>
          <w:kern w:val="0"/>
          <w:sz w:val="28"/>
          <w:szCs w:val="28"/>
          <w:shd w:val="clear" w:color="auto" w:fill="FFFFFF"/>
          <w:lang w:eastAsia="ru-RU"/>
          <w14:ligatures w14:val="none"/>
        </w:rPr>
        <w:t xml:space="preserve"> </w:t>
      </w:r>
      <w:r w:rsidRPr="00350211">
        <w:rPr>
          <w:rFonts w:ascii="Times New Roman" w:eastAsia="Times New Roman" w:hAnsi="Times New Roman" w:cs="Times New Roman"/>
          <w:color w:val="000000"/>
          <w:kern w:val="0"/>
          <w:sz w:val="28"/>
          <w:szCs w:val="28"/>
          <w:lang w:eastAsia="uk-UA"/>
          <w14:ligatures w14:val="none"/>
        </w:rPr>
        <w:t>URL:</w:t>
      </w:r>
      <w:r w:rsidRPr="00350211">
        <w:rPr>
          <w:rFonts w:ascii="Times New Roman" w:eastAsia="Times New Roman" w:hAnsi="Times New Roman" w:cs="Times New Roman"/>
          <w:iCs/>
          <w:color w:val="353535"/>
          <w:kern w:val="0"/>
          <w:sz w:val="28"/>
          <w:szCs w:val="28"/>
          <w:shd w:val="clear" w:color="auto" w:fill="FFFFFF"/>
          <w:lang w:eastAsia="ru-RU"/>
          <w14:ligatures w14:val="none"/>
        </w:rPr>
        <w:t xml:space="preserve"> </w:t>
      </w:r>
      <w:hyperlink r:id="rId18">
        <w:r w:rsidRPr="00350211">
          <w:rPr>
            <w:rFonts w:ascii="Times New Roman" w:eastAsia="Times New Roman" w:hAnsi="Times New Roman" w:cs="Times New Roman"/>
            <w:bCs/>
            <w:iCs/>
            <w:color w:val="353535"/>
            <w:kern w:val="0"/>
            <w:sz w:val="28"/>
            <w:szCs w:val="28"/>
            <w:shd w:val="clear" w:color="auto" w:fill="FFFFFF"/>
            <w:lang w:eastAsia="ru-RU"/>
            <w14:ligatures w14:val="none"/>
          </w:rPr>
          <w:t>https://kreativ.im/mify-pro-zhinok-u-politytsi/</w:t>
        </w:r>
      </w:hyperlink>
      <w:r w:rsidRPr="00350211">
        <w:rPr>
          <w:rFonts w:ascii="Times New Roman" w:eastAsia="Times New Roman" w:hAnsi="Times New Roman" w:cs="Times New Roman"/>
          <w:bCs/>
          <w:iCs/>
          <w:color w:val="353535"/>
          <w:kern w:val="0"/>
          <w:sz w:val="28"/>
          <w:szCs w:val="28"/>
          <w:shd w:val="clear" w:color="auto" w:fill="FFFFFF"/>
          <w:lang w:eastAsia="ru-RU"/>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(дата звернення: 31.03.2025).</w:t>
      </w:r>
    </w:p>
    <w:p w14:paraId="20EECB42"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16. Спалєк. М. </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w:t>
      </w:r>
      <w:r w:rsidRPr="00350211">
        <w:rPr>
          <w:rFonts w:ascii="Times New Roman" w:eastAsia="Times New Roman" w:hAnsi="Times New Roman" w:cs="Times New Roman"/>
          <w:iCs/>
          <w:color w:val="333333"/>
          <w:kern w:val="0"/>
          <w:sz w:val="28"/>
          <w:szCs w:val="28"/>
          <w:shd w:val="clear" w:color="auto" w:fill="FFFFFF"/>
          <w:lang w:eastAsia="ru-RU"/>
          <w14:ligatures w14:val="none"/>
        </w:rPr>
        <w:t>Хто зверху?</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w:t>
      </w:r>
      <w:r w:rsidRPr="00350211">
        <w:rPr>
          <w:rFonts w:ascii="Times New Roman" w:eastAsia="Times New Roman" w:hAnsi="Times New Roman" w:cs="Times New Roman"/>
          <w:iCs/>
          <w:color w:val="333333"/>
          <w:kern w:val="0"/>
          <w:sz w:val="28"/>
          <w:szCs w:val="28"/>
          <w:shd w:val="clear" w:color="auto" w:fill="FFFFFF"/>
          <w:lang w:eastAsia="ru-RU"/>
          <w14:ligatures w14:val="none"/>
        </w:rPr>
        <w:t xml:space="preserve"> як заповідник гендерних стереотипів</w:t>
      </w:r>
      <w:r w:rsidRPr="00350211">
        <w:rPr>
          <w:rFonts w:ascii="Times New Roman" w:eastAsia="Times New Roman" w:hAnsi="Times New Roman" w:cs="Times New Roman"/>
          <w:iCs/>
          <w:color w:val="1E1E1E"/>
          <w:kern w:val="0"/>
          <w:sz w:val="28"/>
          <w:szCs w:val="28"/>
          <w:shd w:val="clear" w:color="auto" w:fill="FFFFFF"/>
          <w:lang w:eastAsia="ru-RU"/>
          <w14:ligatures w14:val="none"/>
        </w:rPr>
        <w:t>.</w:t>
      </w:r>
      <w:r w:rsidRPr="00350211">
        <w:rPr>
          <w:rFonts w:ascii="Times New Roman" w:eastAsia="Times New Roman" w:hAnsi="Times New Roman" w:cs="Times New Roman"/>
          <w:color w:val="000000"/>
          <w:kern w:val="0"/>
          <w:sz w:val="28"/>
          <w:szCs w:val="28"/>
          <w:lang w:eastAsia="uk-UA"/>
          <w14:ligatures w14:val="none"/>
        </w:rPr>
        <w:t xml:space="preserve">URL: </w:t>
      </w:r>
      <w:hyperlink r:id="rId19">
        <w:r w:rsidRPr="00350211">
          <w:rPr>
            <w:rFonts w:ascii="Times New Roman" w:eastAsia="Times New Roman" w:hAnsi="Times New Roman" w:cs="Times New Roman"/>
            <w:color w:val="000000"/>
            <w:kern w:val="0"/>
            <w:sz w:val="28"/>
            <w:szCs w:val="28"/>
            <w:lang w:eastAsia="uk-UA"/>
            <w14:ligatures w14:val="none"/>
          </w:rPr>
          <w:t>https://detector.media/kritika/article/217629/2023-10-04-shou-khto-zverkhu-yak-zapovidnyk-gendernykh-stereotypiv/</w:t>
        </w:r>
      </w:hyperlink>
      <w:r w:rsidRPr="00350211">
        <w:rPr>
          <w:rFonts w:ascii="Times New Roman" w:eastAsia="Times New Roman" w:hAnsi="Times New Roman" w:cs="Times New Roman"/>
          <w:color w:val="000000"/>
          <w:kern w:val="0"/>
          <w:sz w:val="28"/>
          <w:szCs w:val="28"/>
          <w:lang w:eastAsia="uk-UA"/>
          <w14:ligatures w14:val="none"/>
        </w:rPr>
        <w:t xml:space="preserve"> (дата звернення: 12.102.2025).</w:t>
      </w:r>
    </w:p>
    <w:p w14:paraId="03F8552F"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color w:val="000000"/>
          <w:kern w:val="0"/>
          <w:sz w:val="28"/>
          <w:szCs w:val="28"/>
          <w:lang w:eastAsia="uk-UA"/>
          <w14:ligatures w14:val="none"/>
        </w:rPr>
        <w:t>17</w:t>
      </w:r>
      <w:r w:rsidRPr="00350211">
        <w:rPr>
          <w:rFonts w:ascii="Times New Roman" w:eastAsia="Times New Roman" w:hAnsi="Times New Roman" w:cs="Times New Roman"/>
          <w:iCs/>
          <w:color w:val="333333"/>
          <w:kern w:val="0"/>
          <w:sz w:val="28"/>
          <w:szCs w:val="28"/>
          <w:shd w:val="clear" w:color="auto" w:fill="FFFFFF"/>
          <w:lang w:eastAsia="ru-RU"/>
          <w14:ligatures w14:val="none"/>
        </w:rPr>
        <w:t>. Авраменко І.</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Хороша</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культура </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хороших</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росіян. Чому російські література та мистецтво не можуть вважатися</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великими</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ab/>
      </w:r>
      <w:r w:rsidRPr="00350211">
        <w:rPr>
          <w:rFonts w:ascii="Times New Roman" w:eastAsia="Times New Roman" w:hAnsi="Times New Roman" w:cs="Times New Roman"/>
          <w:color w:val="000000"/>
          <w:kern w:val="0"/>
          <w:sz w:val="28"/>
          <w:szCs w:val="28"/>
          <w:lang w:eastAsia="uk-UA"/>
          <w14:ligatures w14:val="none"/>
        </w:rPr>
        <w:t xml:space="preserve">URL: </w:t>
      </w:r>
      <w:hyperlink r:id="rId20">
        <w:r w:rsidRPr="00350211">
          <w:rPr>
            <w:rFonts w:ascii="Times New Roman" w:eastAsia="Times New Roman" w:hAnsi="Times New Roman" w:cs="Times New Roman"/>
            <w:bCs/>
            <w:iCs/>
            <w:color w:val="333333"/>
            <w:kern w:val="0"/>
            <w:sz w:val="28"/>
            <w:szCs w:val="28"/>
            <w:shd w:val="clear" w:color="auto" w:fill="FFFFFF"/>
            <w:lang w:eastAsia="ru-RU"/>
            <w14:ligatures w14:val="none"/>
          </w:rPr>
          <w:t>https://detector.media/infospace/article/224563/2024-03-24-khorosha-kultura-khoroshykh-rosiyan-chomu-rosiyski-literatura-ta-mystetstvo-ne-mozhut-vvazhatysya-velykymy/</w:t>
        </w:r>
      </w:hyperlink>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(дата звернення: 12.02.2025).</w:t>
      </w:r>
    </w:p>
    <w:p w14:paraId="68E89402"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18. Спалєк М. Ситком </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Голова</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баба Галя робить касу.</w:t>
      </w:r>
      <w:r w:rsidRPr="00350211">
        <w:rPr>
          <w:rFonts w:ascii="Times New Roman" w:eastAsia="Times New Roman" w:hAnsi="Times New Roman" w:cs="Times New Roman"/>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color w:val="000000"/>
          <w:kern w:val="0"/>
          <w:sz w:val="28"/>
          <w:szCs w:val="28"/>
          <w:lang w:eastAsia="uk-UA"/>
          <w14:ligatures w14:val="none"/>
        </w:rPr>
        <w:t xml:space="preserve">URL: </w:t>
      </w:r>
      <w:hyperlink r:id="rId21">
        <w:r w:rsidRPr="00350211">
          <w:rPr>
            <w:rFonts w:ascii="Times New Roman" w:eastAsia="Times New Roman" w:hAnsi="Times New Roman" w:cs="Times New Roman"/>
            <w:bCs/>
            <w:iCs/>
            <w:color w:val="333333"/>
            <w:kern w:val="0"/>
            <w:sz w:val="28"/>
            <w:szCs w:val="28"/>
            <w:shd w:val="clear" w:color="auto" w:fill="FFFFFF"/>
            <w:lang w:eastAsia="ru-RU"/>
            <w14:ligatures w14:val="none"/>
          </w:rPr>
          <w:t>https://detector.media/kritika/article/219462/2023-11-17-sytkom-golova-baba-galya-robyt-kasu/</w:t>
        </w:r>
      </w:hyperlink>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(дата звернення: 20.01.2025).</w:t>
      </w:r>
    </w:p>
    <w:p w14:paraId="3D8309D0" w14:textId="77777777" w:rsidR="00350211" w:rsidRPr="00350211" w:rsidRDefault="00350211" w:rsidP="00350211">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19. Чиченіна Л. Гілляка тобі в сраку! Ми подивилися новий кварталівський фільм </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раша гудбай</w:t>
      </w:r>
      <w:r w:rsidRPr="00350211">
        <w:rPr>
          <w:rFonts w:ascii="Times New Roman" w:eastAsia="Times New Roman" w:hAnsi="Times New Roman" w:cs="Times New Roman"/>
          <w:b/>
          <w:bCs/>
          <w:iCs/>
          <w:color w:val="333333"/>
          <w:kern w:val="0"/>
          <w:sz w:val="28"/>
          <w:szCs w:val="28"/>
          <w:shd w:val="clear" w:color="auto" w:fill="FFFFFF"/>
          <w:lang w:eastAsia="ru-RU"/>
          <w14:ligatures w14:val="none"/>
        </w:rPr>
        <w:t xml:space="preserve">» </w:t>
      </w:r>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і нам відібрало мову. </w:t>
      </w:r>
      <w:r w:rsidRPr="00350211">
        <w:rPr>
          <w:rFonts w:ascii="Times New Roman" w:eastAsia="Times New Roman" w:hAnsi="Times New Roman" w:cs="Times New Roman"/>
          <w:color w:val="000000"/>
          <w:kern w:val="0"/>
          <w:sz w:val="28"/>
          <w:szCs w:val="28"/>
          <w:lang w:eastAsia="uk-UA"/>
          <w14:ligatures w14:val="none"/>
        </w:rPr>
        <w:t xml:space="preserve">URL: </w:t>
      </w:r>
      <w:hyperlink r:id="rId22">
        <w:r w:rsidRPr="00350211">
          <w:rPr>
            <w:rFonts w:ascii="Times New Roman" w:eastAsia="Times New Roman" w:hAnsi="Times New Roman" w:cs="Times New Roman"/>
            <w:bCs/>
            <w:iCs/>
            <w:color w:val="333333"/>
            <w:kern w:val="0"/>
            <w:sz w:val="28"/>
            <w:szCs w:val="28"/>
            <w:shd w:val="clear" w:color="auto" w:fill="FFFFFF"/>
            <w:lang w:eastAsia="ru-RU"/>
            <w14:ligatures w14:val="none"/>
          </w:rPr>
          <w:t>https://antonina.detector.media/kino/post/225586/2025-04-02-gillyaka-tobi-v-sraku-my-podyvylysya-novyy-kvartalivskyy-film-rasha-gudbay-i-nam-vidibralo-movu/</w:t>
        </w:r>
      </w:hyperlink>
      <w:r w:rsidRPr="00350211">
        <w:rPr>
          <w:rFonts w:ascii="Times New Roman" w:eastAsia="Times New Roman" w:hAnsi="Times New Roman" w:cs="Times New Roman"/>
          <w:bCs/>
          <w:iCs/>
          <w:color w:val="333333"/>
          <w:kern w:val="0"/>
          <w:sz w:val="28"/>
          <w:szCs w:val="28"/>
          <w:shd w:val="clear" w:color="auto" w:fill="FFFFFF"/>
          <w:lang w:eastAsia="ru-RU"/>
          <w14:ligatures w14:val="none"/>
        </w:rPr>
        <w:t xml:space="preserve"> (дата звернення: 20.03.2025).</w:t>
      </w:r>
    </w:p>
    <w:p w14:paraId="671C386B" w14:textId="77777777" w:rsidR="00350211" w:rsidRDefault="00350211" w:rsidP="00350211">
      <w:pPr>
        <w:widowControl w:val="0"/>
        <w:suppressAutoHyphens/>
        <w:spacing w:after="0" w:line="240" w:lineRule="auto"/>
        <w:ind w:firstLine="709"/>
        <w:jc w:val="both"/>
        <w:rPr>
          <w:rFonts w:ascii="Times New Roman" w:eastAsia="Times New Roman" w:hAnsi="Times New Roman" w:cs="Times New Roman"/>
          <w:iCs/>
          <w:color w:val="333333"/>
          <w:kern w:val="0"/>
          <w:sz w:val="28"/>
          <w:szCs w:val="28"/>
          <w:shd w:val="clear" w:color="auto" w:fill="FFFFFF"/>
          <w:lang w:eastAsia="ru-RU"/>
          <w14:ligatures w14:val="none"/>
        </w:rPr>
      </w:pPr>
      <w:r w:rsidRPr="00350211">
        <w:rPr>
          <w:rFonts w:ascii="Times New Roman" w:eastAsia="Times New Roman" w:hAnsi="Times New Roman" w:cs="Times New Roman"/>
          <w:iCs/>
          <w:color w:val="333333"/>
          <w:kern w:val="0"/>
          <w:sz w:val="28"/>
          <w:szCs w:val="28"/>
          <w:shd w:val="clear" w:color="auto" w:fill="FFFFFF"/>
          <w:lang w:eastAsia="ru-RU"/>
          <w14:ligatures w14:val="none"/>
        </w:rPr>
        <w:lastRenderedPageBreak/>
        <w:t>20.</w:t>
      </w:r>
      <w:r w:rsidRPr="00350211">
        <w:rPr>
          <w:rFonts w:ascii="Times New Roman" w:eastAsia="Times New Roman" w:hAnsi="Times New Roman" w:cs="Times New Roman"/>
          <w:b/>
          <w:bCs/>
          <w:color w:val="323232"/>
          <w:kern w:val="0"/>
          <w:sz w:val="28"/>
          <w:szCs w:val="28"/>
          <w:lang w:eastAsia="uk-UA"/>
          <w14:ligatures w14:val="none"/>
        </w:rPr>
        <w:t xml:space="preserve"> </w:t>
      </w:r>
      <w:r w:rsidRPr="00350211">
        <w:rPr>
          <w:rFonts w:ascii="Times New Roman" w:eastAsia="Times New Roman" w:hAnsi="Times New Roman" w:cs="Times New Roman"/>
          <w:color w:val="323232"/>
          <w:kern w:val="0"/>
          <w:sz w:val="28"/>
          <w:szCs w:val="28"/>
          <w:lang w:eastAsia="uk-UA"/>
          <w14:ligatures w14:val="none"/>
        </w:rPr>
        <w:t xml:space="preserve">Бондар М. </w:t>
      </w:r>
      <w:r w:rsidRPr="00350211">
        <w:rPr>
          <w:rFonts w:ascii="Times New Roman" w:eastAsia="Times New Roman" w:hAnsi="Times New Roman" w:cs="Times New Roman"/>
          <w:color w:val="353535"/>
          <w:kern w:val="0"/>
          <w:sz w:val="28"/>
          <w:szCs w:val="28"/>
          <w:lang w:eastAsia="uk-UA"/>
          <w14:ligatures w14:val="none"/>
        </w:rPr>
        <w:t xml:space="preserve">Після Холостяка більше українців готові до стосунків з ветеранами з інвалідністю. </w:t>
      </w:r>
      <w:r w:rsidRPr="00350211">
        <w:rPr>
          <w:rFonts w:ascii="Times New Roman" w:eastAsia="Times New Roman" w:hAnsi="Times New Roman" w:cs="Times New Roman"/>
          <w:color w:val="000000"/>
          <w:kern w:val="0"/>
          <w:sz w:val="28"/>
          <w:szCs w:val="28"/>
          <w:lang w:eastAsia="uk-UA"/>
          <w14:ligatures w14:val="none"/>
        </w:rPr>
        <w:t>URL:</w:t>
      </w:r>
      <w:r w:rsidRPr="00350211">
        <w:rPr>
          <w:rFonts w:ascii="Times New Roman" w:eastAsia="Times New Roman" w:hAnsi="Times New Roman" w:cs="Times New Roman"/>
          <w:b/>
          <w:bCs/>
          <w:color w:val="000000"/>
          <w:kern w:val="0"/>
          <w:sz w:val="28"/>
          <w:szCs w:val="28"/>
          <w:lang w:eastAsia="uk-UA"/>
          <w14:ligatures w14:val="none"/>
        </w:rPr>
        <w:t xml:space="preserve"> </w:t>
      </w:r>
      <w:hyperlink r:id="rId23">
        <w:r w:rsidRPr="00350211">
          <w:rPr>
            <w:rFonts w:ascii="Times New Roman" w:eastAsia="Times New Roman" w:hAnsi="Times New Roman" w:cs="Times New Roman"/>
            <w:iCs/>
            <w:color w:val="323232"/>
            <w:kern w:val="0"/>
            <w:sz w:val="28"/>
            <w:szCs w:val="28"/>
            <w:shd w:val="clear" w:color="auto" w:fill="FFFFFF"/>
            <w:lang w:eastAsia="ru-RU"/>
            <w14:ligatures w14:val="none"/>
          </w:rPr>
          <w:t>https://vikna.tv/styl-zhyttya/shou-biz/holostyak-zminyv-use-yak-realiti-vplynulo-na-spryjnyattya-veteraniv-z-invalidnistyu/amp/</w:t>
        </w:r>
      </w:hyperlink>
      <w:r w:rsidRPr="00350211">
        <w:rPr>
          <w:rFonts w:ascii="Times New Roman" w:eastAsia="Times New Roman" w:hAnsi="Times New Roman" w:cs="Times New Roman"/>
          <w:iCs/>
          <w:color w:val="323232"/>
          <w:kern w:val="0"/>
          <w:sz w:val="28"/>
          <w:szCs w:val="28"/>
          <w:shd w:val="clear" w:color="auto" w:fill="FFFFFF"/>
          <w:lang w:eastAsia="ru-RU"/>
          <w14:ligatures w14:val="none"/>
        </w:rPr>
        <w:t xml:space="preserve"> </w:t>
      </w:r>
      <w:r w:rsidRPr="00350211">
        <w:rPr>
          <w:rFonts w:ascii="Times New Roman" w:eastAsia="Times New Roman" w:hAnsi="Times New Roman" w:cs="Times New Roman"/>
          <w:iCs/>
          <w:color w:val="333333"/>
          <w:kern w:val="0"/>
          <w:sz w:val="28"/>
          <w:szCs w:val="28"/>
          <w:shd w:val="clear" w:color="auto" w:fill="FFFFFF"/>
          <w:lang w:eastAsia="ru-RU"/>
          <w14:ligatures w14:val="none"/>
        </w:rPr>
        <w:t>(дата звернення: 13.05.2025).</w:t>
      </w:r>
    </w:p>
    <w:p w14:paraId="07DB0135" w14:textId="78DB8C21" w:rsidR="00FB5318" w:rsidRPr="00350211" w:rsidRDefault="00FB5318" w:rsidP="00350211">
      <w:pPr>
        <w:widowControl w:val="0"/>
        <w:suppressAutoHyphens/>
        <w:spacing w:after="0" w:line="240" w:lineRule="auto"/>
        <w:ind w:firstLine="709"/>
        <w:jc w:val="both"/>
        <w:rPr>
          <w:rFonts w:ascii="Times New Roman" w:eastAsia="Times New Roman" w:hAnsi="Times New Roman" w:cs="Times New Roman"/>
          <w:iCs/>
          <w:color w:val="333333"/>
          <w:kern w:val="0"/>
          <w:sz w:val="28"/>
          <w:szCs w:val="28"/>
          <w:shd w:val="clear" w:color="auto" w:fill="FFFFFF"/>
          <w:lang w:eastAsia="ru-RU"/>
          <w14:ligatures w14:val="none"/>
        </w:rPr>
      </w:pPr>
      <w:r>
        <w:rPr>
          <w:rFonts w:ascii="Times New Roman" w:eastAsia="Times New Roman" w:hAnsi="Times New Roman" w:cs="Times New Roman"/>
          <w:iCs/>
          <w:color w:val="333333"/>
          <w:kern w:val="0"/>
          <w:sz w:val="28"/>
          <w:szCs w:val="28"/>
          <w:shd w:val="clear" w:color="auto" w:fill="FFFFFF"/>
          <w:lang w:eastAsia="ru-RU"/>
          <w14:ligatures w14:val="none"/>
        </w:rPr>
        <w:t xml:space="preserve">21. </w:t>
      </w:r>
      <w:r w:rsidRPr="00FB5318">
        <w:rPr>
          <w:rFonts w:ascii="Times New Roman" w:eastAsia="Times New Roman" w:hAnsi="Times New Roman" w:cs="Times New Roman"/>
          <w:iCs/>
          <w:color w:val="333333"/>
          <w:kern w:val="0"/>
          <w:sz w:val="28"/>
          <w:szCs w:val="28"/>
          <w:shd w:val="clear" w:color="auto" w:fill="FFFFFF"/>
          <w:lang w:eastAsia="ru-RU"/>
          <w14:ligatures w14:val="none"/>
        </w:rPr>
        <w:t>Михайлюта В. П. Медіакритика : навч.-метод. комплекс. К : «Київський університет», 2011. 95 с.</w:t>
      </w:r>
    </w:p>
    <w:p w14:paraId="442A7F88" w14:textId="77777777" w:rsidR="00350211" w:rsidRDefault="00350211" w:rsidP="00B00A9B">
      <w:pPr>
        <w:spacing w:after="0" w:line="240" w:lineRule="auto"/>
        <w:ind w:firstLine="709"/>
        <w:jc w:val="both"/>
        <w:rPr>
          <w:sz w:val="28"/>
          <w:szCs w:val="28"/>
        </w:rPr>
      </w:pPr>
    </w:p>
    <w:p w14:paraId="085C6779" w14:textId="77777777" w:rsidR="00350211" w:rsidRDefault="00350211" w:rsidP="00B00A9B">
      <w:pPr>
        <w:spacing w:after="0" w:line="240" w:lineRule="auto"/>
        <w:ind w:firstLine="709"/>
        <w:jc w:val="both"/>
        <w:rPr>
          <w:sz w:val="28"/>
          <w:szCs w:val="28"/>
        </w:rPr>
      </w:pPr>
    </w:p>
    <w:p w14:paraId="541C5651" w14:textId="77777777" w:rsidR="00971EFF" w:rsidRDefault="00971EFF" w:rsidP="00B00A9B">
      <w:pPr>
        <w:spacing w:after="0" w:line="240" w:lineRule="auto"/>
        <w:ind w:firstLine="709"/>
        <w:jc w:val="both"/>
        <w:rPr>
          <w:sz w:val="28"/>
          <w:szCs w:val="28"/>
        </w:rPr>
      </w:pPr>
    </w:p>
    <w:p w14:paraId="10337AF8" w14:textId="77777777" w:rsidR="00FB5318" w:rsidRPr="00FB5318" w:rsidRDefault="00FB5318" w:rsidP="00FB5318">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r w:rsidRPr="00FB5318">
        <w:rPr>
          <w:rFonts w:ascii="Times New Roman" w:eastAsia="Times New Roman" w:hAnsi="Times New Roman" w:cs="Times New Roman"/>
          <w:b/>
          <w:bCs/>
          <w:kern w:val="0"/>
          <w:sz w:val="36"/>
          <w:szCs w:val="36"/>
          <w:lang w:eastAsia="uk-UA"/>
          <w14:ligatures w14:val="none"/>
        </w:rPr>
        <w:t>Практичне заняття № 1</w:t>
      </w:r>
    </w:p>
    <w:p w14:paraId="22013F3B" w14:textId="77777777" w:rsidR="00FB5318" w:rsidRPr="00FB5318" w:rsidRDefault="00FB5318" w:rsidP="00FB5318">
      <w:pPr>
        <w:spacing w:after="0" w:line="240" w:lineRule="auto"/>
        <w:ind w:firstLine="709"/>
        <w:jc w:val="center"/>
        <w:outlineLvl w:val="2"/>
        <w:rPr>
          <w:rFonts w:ascii="Times New Roman" w:eastAsia="Times New Roman" w:hAnsi="Times New Roman" w:cs="Times New Roman"/>
          <w:b/>
          <w:bCs/>
          <w:kern w:val="0"/>
          <w:sz w:val="32"/>
          <w:szCs w:val="32"/>
          <w:lang w:eastAsia="uk-UA"/>
          <w14:ligatures w14:val="none"/>
        </w:rPr>
      </w:pPr>
      <w:r w:rsidRPr="00FB5318">
        <w:rPr>
          <w:rFonts w:ascii="Times New Roman" w:eastAsia="Times New Roman" w:hAnsi="Times New Roman" w:cs="Times New Roman"/>
          <w:b/>
          <w:bCs/>
          <w:kern w:val="0"/>
          <w:sz w:val="32"/>
          <w:szCs w:val="32"/>
          <w:lang w:eastAsia="uk-UA"/>
          <w14:ligatures w14:val="none"/>
        </w:rPr>
        <w:t>Моніторинг ресурсу «Детектор медіа»</w:t>
      </w:r>
    </w:p>
    <w:p w14:paraId="24E38AAF" w14:textId="77777777" w:rsidR="00FB5318" w:rsidRPr="00FB5318" w:rsidRDefault="00FB5318" w:rsidP="00FB5318">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B5318">
        <w:rPr>
          <w:rFonts w:ascii="Times New Roman" w:eastAsia="Times New Roman" w:hAnsi="Times New Roman" w:cs="Times New Roman"/>
          <w:b/>
          <w:bCs/>
          <w:kern w:val="0"/>
          <w:sz w:val="28"/>
          <w:szCs w:val="28"/>
          <w:lang w:eastAsia="uk-UA"/>
          <w14:ligatures w14:val="none"/>
        </w:rPr>
        <w:t>Мета заняття</w:t>
      </w:r>
    </w:p>
    <w:p w14:paraId="484C23A8"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Метою практичного заняття є формування у студентів навичок моніторингу та аналітичного опрацювання медіа-ресурсів, розуміння їхньої структурної організації, тематичного наповнення та функціональної специфіки як медіакритичного видання.</w:t>
      </w:r>
    </w:p>
    <w:p w14:paraId="2C00B3D5" w14:textId="033AF67E"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1FFB704" w14:textId="77777777" w:rsidR="00FB5318" w:rsidRPr="00FB5318" w:rsidRDefault="00FB5318" w:rsidP="00FB5318">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B5318">
        <w:rPr>
          <w:rFonts w:ascii="Times New Roman" w:eastAsia="Times New Roman" w:hAnsi="Times New Roman" w:cs="Times New Roman"/>
          <w:b/>
          <w:bCs/>
          <w:kern w:val="0"/>
          <w:sz w:val="28"/>
          <w:szCs w:val="28"/>
          <w:lang w:eastAsia="uk-UA"/>
          <w14:ligatures w14:val="none"/>
        </w:rPr>
        <w:t>Завдання заняття</w:t>
      </w:r>
    </w:p>
    <w:p w14:paraId="3A1CD69E"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Під час виконання практичного завдання студентам необхідно здійснити моніторинг вебресурсу «Детектор медіа» та проаналізувати його контент.</w:t>
      </w:r>
    </w:p>
    <w:p w14:paraId="7F622DC8"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На першому етапі слід зайти на офіційний сайт видання та ознайомитися з його структурою. Важливо зафіксувати дату й час доступу до ресурсу, оскільки контент онлайн-медіа є динамічним і може змінюватися.</w:t>
      </w:r>
    </w:p>
    <w:p w14:paraId="74834F4F"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Далі необхідно проаналізувати загальну структуру сайту: визначити основні рубрики, тематичні напрями, особливості подачі матеріалів і систему навігації.</w:t>
      </w:r>
    </w:p>
    <w:p w14:paraId="6C867B10"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Окрему увагу слід приділити авторському складу видання: визначити найактивніших авторів, окреслити їхню спеціалізацію та тематичні пріоритети публікацій.</w:t>
      </w:r>
    </w:p>
    <w:p w14:paraId="7E2C0E45" w14:textId="080EE744"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B2C57D6" w14:textId="77777777" w:rsidR="00FB5318" w:rsidRPr="00FB5318" w:rsidRDefault="00FB5318" w:rsidP="00FB5318">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B5318">
        <w:rPr>
          <w:rFonts w:ascii="Times New Roman" w:eastAsia="Times New Roman" w:hAnsi="Times New Roman" w:cs="Times New Roman"/>
          <w:b/>
          <w:bCs/>
          <w:kern w:val="0"/>
          <w:sz w:val="28"/>
          <w:szCs w:val="28"/>
          <w:lang w:eastAsia="uk-UA"/>
          <w14:ligatures w14:val="none"/>
        </w:rPr>
        <w:t>Аналітична частина</w:t>
      </w:r>
    </w:p>
    <w:p w14:paraId="6F32A6CC"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У межах аналізу студентам необхідно визначити основний меседж видання, тобто ключову ідею, яку транслює «Детектор медіа» у своїх матеріалах. Це може бути:</w:t>
      </w:r>
    </w:p>
    <w:p w14:paraId="0535DC45" w14:textId="77777777" w:rsidR="00FB5318" w:rsidRPr="00FB5318" w:rsidRDefault="00FB5318" w:rsidP="00FB5318">
      <w:pPr>
        <w:numPr>
          <w:ilvl w:val="0"/>
          <w:numId w:val="11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підвищення якості медіапродукту; </w:t>
      </w:r>
    </w:p>
    <w:p w14:paraId="7E4FF5CA" w14:textId="77777777" w:rsidR="00FB5318" w:rsidRPr="00FB5318" w:rsidRDefault="00FB5318" w:rsidP="00FB5318">
      <w:pPr>
        <w:numPr>
          <w:ilvl w:val="0"/>
          <w:numId w:val="11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розвиток медіаграмотності; </w:t>
      </w:r>
    </w:p>
    <w:p w14:paraId="5C954576" w14:textId="77777777" w:rsidR="00FB5318" w:rsidRPr="00FB5318" w:rsidRDefault="00FB5318" w:rsidP="00FB5318">
      <w:pPr>
        <w:numPr>
          <w:ilvl w:val="0"/>
          <w:numId w:val="11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протидія дезінформації; </w:t>
      </w:r>
    </w:p>
    <w:p w14:paraId="65969C1A" w14:textId="77777777" w:rsidR="00FB5318" w:rsidRPr="00FB5318" w:rsidRDefault="00FB5318" w:rsidP="00FB5318">
      <w:pPr>
        <w:numPr>
          <w:ilvl w:val="0"/>
          <w:numId w:val="11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захист професійних стандартів журналістики; </w:t>
      </w:r>
    </w:p>
    <w:p w14:paraId="5DEF8249" w14:textId="77777777" w:rsidR="00FB5318" w:rsidRPr="00FB5318" w:rsidRDefault="00FB5318" w:rsidP="00FB5318">
      <w:pPr>
        <w:numPr>
          <w:ilvl w:val="0"/>
          <w:numId w:val="11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моніторинг стану медіасередовища. </w:t>
      </w:r>
    </w:p>
    <w:p w14:paraId="4866197D"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Далі слід обрати дві публікації, які привернули найбільшу увагу, та провести їхній короткий аналіз.</w:t>
      </w:r>
    </w:p>
    <w:p w14:paraId="0FECAAA1"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Для кожного матеріалу необхідно:</w:t>
      </w:r>
    </w:p>
    <w:p w14:paraId="055A8A47" w14:textId="77777777" w:rsidR="00FB5318" w:rsidRPr="00FB5318" w:rsidRDefault="00FB5318" w:rsidP="00FB5318">
      <w:pPr>
        <w:numPr>
          <w:ilvl w:val="0"/>
          <w:numId w:val="11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зазначити автора та назву публікації; </w:t>
      </w:r>
    </w:p>
    <w:p w14:paraId="7D778A93" w14:textId="77777777" w:rsidR="00FB5318" w:rsidRPr="00FB5318" w:rsidRDefault="00FB5318" w:rsidP="00FB5318">
      <w:pPr>
        <w:numPr>
          <w:ilvl w:val="0"/>
          <w:numId w:val="11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подати активне посилання на матеріал; </w:t>
      </w:r>
    </w:p>
    <w:p w14:paraId="6E0C1FDD" w14:textId="77777777" w:rsidR="00FB5318" w:rsidRPr="00FB5318" w:rsidRDefault="00FB5318" w:rsidP="00FB5318">
      <w:pPr>
        <w:numPr>
          <w:ilvl w:val="0"/>
          <w:numId w:val="11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окреслити актуальність проблеми; </w:t>
      </w:r>
    </w:p>
    <w:p w14:paraId="622F41DE" w14:textId="77777777" w:rsidR="00FB5318" w:rsidRPr="00FB5318" w:rsidRDefault="00FB5318" w:rsidP="00FB5318">
      <w:pPr>
        <w:numPr>
          <w:ilvl w:val="0"/>
          <w:numId w:val="11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lastRenderedPageBreak/>
        <w:t xml:space="preserve">проаналізувати повноту та глибину її висвітлення (наявність фактів, прикладів, аналітики, експертних коментарів); </w:t>
      </w:r>
    </w:p>
    <w:p w14:paraId="49FEC0BB" w14:textId="77777777" w:rsidR="00FB5318" w:rsidRPr="00FB5318" w:rsidRDefault="00FB5318" w:rsidP="00FB5318">
      <w:pPr>
        <w:numPr>
          <w:ilvl w:val="0"/>
          <w:numId w:val="11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визначити авторську позицію. </w:t>
      </w:r>
    </w:p>
    <w:p w14:paraId="4D34B307" w14:textId="3ECAD01D"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9C4FF5D" w14:textId="77777777" w:rsidR="00FB5318" w:rsidRPr="00FB5318" w:rsidRDefault="00FB5318" w:rsidP="00FB5318">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B5318">
        <w:rPr>
          <w:rFonts w:ascii="Times New Roman" w:eastAsia="Times New Roman" w:hAnsi="Times New Roman" w:cs="Times New Roman"/>
          <w:b/>
          <w:bCs/>
          <w:kern w:val="0"/>
          <w:sz w:val="28"/>
          <w:szCs w:val="28"/>
          <w:lang w:eastAsia="uk-UA"/>
          <w14:ligatures w14:val="none"/>
        </w:rPr>
        <w:t>Стилістичний аналіз</w:t>
      </w:r>
    </w:p>
    <w:p w14:paraId="15857B3D"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Окремо слід охарактеризувати стиль публікацій «Детектора медіа». Необхідно звернути увагу на такі параметри:</w:t>
      </w:r>
    </w:p>
    <w:p w14:paraId="3CD58EBB" w14:textId="77777777" w:rsidR="00FB5318" w:rsidRPr="00FB5318" w:rsidRDefault="00FB5318" w:rsidP="00FB5318">
      <w:pPr>
        <w:numPr>
          <w:ilvl w:val="0"/>
          <w:numId w:val="11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аналітичність викладу; </w:t>
      </w:r>
    </w:p>
    <w:p w14:paraId="67D15EEB" w14:textId="77777777" w:rsidR="00FB5318" w:rsidRPr="00FB5318" w:rsidRDefault="00FB5318" w:rsidP="00FB5318">
      <w:pPr>
        <w:numPr>
          <w:ilvl w:val="0"/>
          <w:numId w:val="11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публіцистичний характер текстів; </w:t>
      </w:r>
    </w:p>
    <w:p w14:paraId="6633460B" w14:textId="77777777" w:rsidR="00FB5318" w:rsidRPr="00FB5318" w:rsidRDefault="00FB5318" w:rsidP="00FB5318">
      <w:pPr>
        <w:numPr>
          <w:ilvl w:val="0"/>
          <w:numId w:val="11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критичність і наявність оцінних суджень; </w:t>
      </w:r>
    </w:p>
    <w:p w14:paraId="58130AAE" w14:textId="77777777" w:rsidR="00FB5318" w:rsidRPr="00FB5318" w:rsidRDefault="00FB5318" w:rsidP="00FB5318">
      <w:pPr>
        <w:numPr>
          <w:ilvl w:val="0"/>
          <w:numId w:val="11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вираженість авторської позиції; </w:t>
      </w:r>
    </w:p>
    <w:p w14:paraId="6D8DAA9F" w14:textId="77777777" w:rsidR="00FB5318" w:rsidRPr="00FB5318" w:rsidRDefault="00FB5318" w:rsidP="00FB5318">
      <w:pPr>
        <w:numPr>
          <w:ilvl w:val="0"/>
          <w:numId w:val="11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рівень емоційності; </w:t>
      </w:r>
    </w:p>
    <w:p w14:paraId="6ED787CD" w14:textId="77777777" w:rsidR="00FB5318" w:rsidRPr="00FB5318" w:rsidRDefault="00FB5318" w:rsidP="00FB5318">
      <w:pPr>
        <w:numPr>
          <w:ilvl w:val="0"/>
          <w:numId w:val="11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використання прикладів із медіапрактики. </w:t>
      </w:r>
    </w:p>
    <w:p w14:paraId="5D81AEFE" w14:textId="059EC0C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5323394A" w14:textId="77777777" w:rsidR="00FB5318" w:rsidRPr="00FB5318" w:rsidRDefault="00FB5318" w:rsidP="00FB5318">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B5318">
        <w:rPr>
          <w:rFonts w:ascii="Times New Roman" w:eastAsia="Times New Roman" w:hAnsi="Times New Roman" w:cs="Times New Roman"/>
          <w:b/>
          <w:bCs/>
          <w:kern w:val="0"/>
          <w:sz w:val="28"/>
          <w:szCs w:val="28"/>
          <w:lang w:eastAsia="uk-UA"/>
          <w14:ligatures w14:val="none"/>
        </w:rPr>
        <w:t>Оформлення результатів</w:t>
      </w:r>
    </w:p>
    <w:p w14:paraId="09599EC2"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Результати моніторингу оформлюються у вигляді письмового звіту на аркуші формату А4 (шрифт 12, інтервал 1).</w:t>
      </w:r>
    </w:p>
    <w:p w14:paraId="4E2C27E8"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Структура звіту має включати:</w:t>
      </w:r>
    </w:p>
    <w:p w14:paraId="0F03C84D" w14:textId="77777777" w:rsidR="00FB5318" w:rsidRPr="00FB5318" w:rsidRDefault="00FB5318" w:rsidP="00FB5318">
      <w:pPr>
        <w:numPr>
          <w:ilvl w:val="0"/>
          <w:numId w:val="11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вступ (дата, час доступу до ресурсу, мета дослідження); </w:t>
      </w:r>
    </w:p>
    <w:p w14:paraId="1F27DD5C" w14:textId="77777777" w:rsidR="00FB5318" w:rsidRPr="00FB5318" w:rsidRDefault="00FB5318" w:rsidP="00FB5318">
      <w:pPr>
        <w:numPr>
          <w:ilvl w:val="0"/>
          <w:numId w:val="11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основну частину (опис структури сайту, аналіз рубрик, авторів, публікацій); </w:t>
      </w:r>
    </w:p>
    <w:p w14:paraId="5763CC6A" w14:textId="77777777" w:rsidR="00FB5318" w:rsidRPr="00FB5318" w:rsidRDefault="00FB5318" w:rsidP="00FB5318">
      <w:pPr>
        <w:numPr>
          <w:ilvl w:val="0"/>
          <w:numId w:val="11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аналітичний блок (оцінка двох обраних матеріалів); </w:t>
      </w:r>
    </w:p>
    <w:p w14:paraId="2AA5EEFA" w14:textId="77777777" w:rsidR="00FB5318" w:rsidRPr="00FB5318" w:rsidRDefault="00FB5318" w:rsidP="00FB5318">
      <w:pPr>
        <w:numPr>
          <w:ilvl w:val="0"/>
          <w:numId w:val="11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висновки щодо ролі медіа у сучасному інформаційному просторі. </w:t>
      </w:r>
    </w:p>
    <w:p w14:paraId="24B30D64" w14:textId="77777777" w:rsidR="00FB5318" w:rsidRDefault="00FB5318" w:rsidP="00B00A9B">
      <w:pPr>
        <w:spacing w:after="0" w:line="240" w:lineRule="auto"/>
        <w:ind w:firstLine="709"/>
        <w:jc w:val="both"/>
        <w:rPr>
          <w:sz w:val="28"/>
          <w:szCs w:val="28"/>
        </w:rPr>
      </w:pPr>
    </w:p>
    <w:p w14:paraId="32BA41CC" w14:textId="77777777" w:rsidR="008726E7" w:rsidRPr="008726E7" w:rsidRDefault="008726E7" w:rsidP="008726E7">
      <w:pPr>
        <w:spacing w:after="0" w:line="240" w:lineRule="auto"/>
        <w:ind w:firstLine="709"/>
        <w:jc w:val="center"/>
        <w:outlineLvl w:val="2"/>
        <w:rPr>
          <w:rFonts w:ascii="Times New Roman" w:eastAsia="Times New Roman" w:hAnsi="Times New Roman" w:cs="Times New Roman"/>
          <w:b/>
          <w:bCs/>
          <w:kern w:val="0"/>
          <w:sz w:val="36"/>
          <w:szCs w:val="36"/>
          <w:lang w:eastAsia="uk-UA"/>
          <w14:ligatures w14:val="none"/>
        </w:rPr>
      </w:pPr>
    </w:p>
    <w:p w14:paraId="7D62797E" w14:textId="77777777" w:rsidR="00FB5318" w:rsidRPr="00FB5318" w:rsidRDefault="00FB5318" w:rsidP="00FB5318">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r w:rsidRPr="00FB5318">
        <w:rPr>
          <w:rFonts w:ascii="Times New Roman" w:eastAsia="Times New Roman" w:hAnsi="Times New Roman" w:cs="Times New Roman"/>
          <w:b/>
          <w:bCs/>
          <w:kern w:val="0"/>
          <w:sz w:val="36"/>
          <w:szCs w:val="36"/>
          <w:lang w:eastAsia="uk-UA"/>
          <w14:ligatures w14:val="none"/>
        </w:rPr>
        <w:t>Практичне заняття № 2</w:t>
      </w:r>
    </w:p>
    <w:p w14:paraId="45DBD720" w14:textId="77777777" w:rsidR="00FB5318" w:rsidRPr="00FB5318" w:rsidRDefault="00FB5318" w:rsidP="00FB5318">
      <w:pPr>
        <w:spacing w:after="0" w:line="240" w:lineRule="auto"/>
        <w:ind w:firstLine="709"/>
        <w:jc w:val="center"/>
        <w:outlineLvl w:val="2"/>
        <w:rPr>
          <w:rFonts w:ascii="Times New Roman" w:eastAsia="Times New Roman" w:hAnsi="Times New Roman" w:cs="Times New Roman"/>
          <w:b/>
          <w:bCs/>
          <w:kern w:val="0"/>
          <w:sz w:val="32"/>
          <w:szCs w:val="32"/>
          <w:lang w:eastAsia="uk-UA"/>
          <w14:ligatures w14:val="none"/>
        </w:rPr>
      </w:pPr>
      <w:r w:rsidRPr="00FB5318">
        <w:rPr>
          <w:rFonts w:ascii="Times New Roman" w:eastAsia="Times New Roman" w:hAnsi="Times New Roman" w:cs="Times New Roman"/>
          <w:b/>
          <w:bCs/>
          <w:kern w:val="0"/>
          <w:sz w:val="32"/>
          <w:szCs w:val="32"/>
          <w:lang w:eastAsia="uk-UA"/>
          <w14:ligatures w14:val="none"/>
        </w:rPr>
        <w:t>Жанрово-стильові особливості медіакритичних текстів</w:t>
      </w:r>
    </w:p>
    <w:p w14:paraId="5AC25BE9" w14:textId="77777777" w:rsidR="00FB5318" w:rsidRDefault="00FB5318" w:rsidP="00FB5318">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1DD8C650" w14:textId="62A122D6" w:rsidR="00FB5318" w:rsidRPr="00FB5318" w:rsidRDefault="00FB5318" w:rsidP="00FB5318">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B5318">
        <w:rPr>
          <w:rFonts w:ascii="Times New Roman" w:eastAsia="Times New Roman" w:hAnsi="Times New Roman" w:cs="Times New Roman"/>
          <w:b/>
          <w:bCs/>
          <w:kern w:val="0"/>
          <w:sz w:val="28"/>
          <w:szCs w:val="28"/>
          <w:lang w:eastAsia="uk-UA"/>
          <w14:ligatures w14:val="none"/>
        </w:rPr>
        <w:t>Мета заняття</w:t>
      </w:r>
    </w:p>
    <w:p w14:paraId="203C9CD1"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Метою практичного заняття є формування у студентів навичок аналізу жанрово-стильових характеристик медіакритичних текстів, а також уміння розрізняти основні типи медіакритики залежно від адресанта, мовностильових ознак і характеру комунікації.</w:t>
      </w:r>
    </w:p>
    <w:p w14:paraId="5058C8C7"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У межах заняття розглядається класифікація медіакритичних текстів за критерієм походження (адресанта): академічні (наукові), професійні (журналістські) та реципієнтні (аудиторні). Кожен із цих типів має специфічні мовні, стильові та функціональні характеристики й орієнтований на різні сегменти аудиторії.</w:t>
      </w:r>
    </w:p>
    <w:p w14:paraId="3F6CAD76" w14:textId="77777777" w:rsidR="00FB5318" w:rsidRDefault="00FB5318" w:rsidP="00FB5318">
      <w:pPr>
        <w:spacing w:after="0" w:line="240" w:lineRule="auto"/>
        <w:jc w:val="both"/>
        <w:rPr>
          <w:rFonts w:ascii="Times New Roman" w:eastAsia="Times New Roman" w:hAnsi="Times New Roman" w:cs="Times New Roman"/>
          <w:kern w:val="0"/>
          <w:sz w:val="28"/>
          <w:szCs w:val="28"/>
          <w:lang w:eastAsia="uk-UA"/>
          <w14:ligatures w14:val="none"/>
        </w:rPr>
      </w:pPr>
    </w:p>
    <w:p w14:paraId="47B45DFF" w14:textId="77777777" w:rsidR="008726E7" w:rsidRPr="008726E7" w:rsidRDefault="008726E7" w:rsidP="008726E7">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8726E7">
        <w:rPr>
          <w:rFonts w:ascii="Times New Roman" w:eastAsia="Times New Roman" w:hAnsi="Times New Roman" w:cs="Times New Roman"/>
          <w:b/>
          <w:bCs/>
          <w:kern w:val="0"/>
          <w:sz w:val="28"/>
          <w:szCs w:val="28"/>
          <w:lang w:eastAsia="uk-UA"/>
          <w14:ligatures w14:val="none"/>
        </w:rPr>
        <w:t>Завдання 1</w:t>
      </w:r>
    </w:p>
    <w:p w14:paraId="6D86DA26" w14:textId="77777777" w:rsidR="008726E7" w:rsidRP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Студентам пропонується проаналізувати подані тексти та визначити їх жанрово-стильові особливості, а також встановити, до якого типу медіакритичних текстів (академічний, професійний, реципієнтний) належить кожен із них.</w:t>
      </w:r>
    </w:p>
    <w:p w14:paraId="696BCDD3" w14:textId="77777777" w:rsidR="008726E7" w:rsidRP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У процесі аналізу необхідно звернути увагу на такі критерії:</w:t>
      </w:r>
    </w:p>
    <w:p w14:paraId="67C418C0" w14:textId="77777777" w:rsidR="008726E7" w:rsidRPr="008726E7" w:rsidRDefault="008726E7" w:rsidP="008726E7">
      <w:pPr>
        <w:numPr>
          <w:ilvl w:val="0"/>
          <w:numId w:val="3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 xml:space="preserve">стиль викладу (науковий, публіцистичний, розмовний); </w:t>
      </w:r>
    </w:p>
    <w:p w14:paraId="68F67CAD" w14:textId="77777777" w:rsidR="008726E7" w:rsidRPr="008726E7" w:rsidRDefault="008726E7" w:rsidP="008726E7">
      <w:pPr>
        <w:numPr>
          <w:ilvl w:val="0"/>
          <w:numId w:val="3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lastRenderedPageBreak/>
        <w:t xml:space="preserve">наявність або відсутність авторської оцінки; </w:t>
      </w:r>
    </w:p>
    <w:p w14:paraId="5319ED83" w14:textId="77777777" w:rsidR="008726E7" w:rsidRPr="008726E7" w:rsidRDefault="008726E7" w:rsidP="008726E7">
      <w:pPr>
        <w:numPr>
          <w:ilvl w:val="0"/>
          <w:numId w:val="3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 xml:space="preserve">тип лексики (нейтральна, термінологічна, емоційно забарвлена, розмовна); </w:t>
      </w:r>
    </w:p>
    <w:p w14:paraId="24B98D50" w14:textId="77777777" w:rsidR="008726E7" w:rsidRPr="008726E7" w:rsidRDefault="008726E7" w:rsidP="008726E7">
      <w:pPr>
        <w:numPr>
          <w:ilvl w:val="0"/>
          <w:numId w:val="3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 xml:space="preserve">адресованість тексту (для наукової спільноти, професійного середовища чи масової аудиторії); </w:t>
      </w:r>
    </w:p>
    <w:p w14:paraId="7D6EFDEA" w14:textId="77777777" w:rsidR="008726E7" w:rsidRPr="008726E7" w:rsidRDefault="008726E7" w:rsidP="008726E7">
      <w:pPr>
        <w:numPr>
          <w:ilvl w:val="0"/>
          <w:numId w:val="3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 xml:space="preserve">функціональне призначення тексту (аналіз, оцінка, емоційна реакція тощо). </w:t>
      </w:r>
    </w:p>
    <w:p w14:paraId="76862E76" w14:textId="77777777" w:rsid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b/>
          <w:bCs/>
          <w:kern w:val="0"/>
          <w:sz w:val="28"/>
          <w:szCs w:val="28"/>
          <w:lang w:eastAsia="uk-UA"/>
          <w14:ligatures w14:val="none"/>
        </w:rPr>
        <w:t>Текст 1</w:t>
      </w:r>
    </w:p>
    <w:p w14:paraId="7D6DFAB8" w14:textId="77777777" w:rsidR="008726E7" w:rsidRPr="008726E7" w:rsidRDefault="008726E7" w:rsidP="008726E7">
      <w:pPr>
        <w:spacing w:after="0" w:line="240" w:lineRule="auto"/>
        <w:ind w:firstLine="709"/>
        <w:jc w:val="both"/>
        <w:rPr>
          <w:rFonts w:ascii="Times New Roman" w:eastAsia="Times New Roman" w:hAnsi="Times New Roman" w:cs="Times New Roman"/>
          <w:i/>
          <w:iCs/>
          <w:kern w:val="0"/>
          <w:sz w:val="28"/>
          <w:szCs w:val="28"/>
          <w:lang w:eastAsia="uk-UA"/>
          <w14:ligatures w14:val="none"/>
        </w:rPr>
      </w:pPr>
      <w:r w:rsidRPr="008726E7">
        <w:rPr>
          <w:rFonts w:ascii="Times New Roman" w:eastAsia="Times New Roman" w:hAnsi="Times New Roman" w:cs="Times New Roman"/>
          <w:i/>
          <w:iCs/>
          <w:kern w:val="0"/>
          <w:sz w:val="28"/>
          <w:szCs w:val="28"/>
          <w:lang w:eastAsia="uk-UA"/>
          <w14:ligatures w14:val="none"/>
        </w:rPr>
        <w:t>Важливими віхами для появи українськомовної періодики в Харкові стали 1906, 1912, 1915 і 1917 рр. Саме цього часу з’явилися в світ 9 українськомовних та 11 двомовних (українською і російською) періодичних видань, серед яких щоденна часопись «Слобожанщина» (25 березня 1906, редактор-видавець М. Міхновський) та двотижневик для селян і міщан-хліборобів «Порада» (14 травня, редактор-видавець М. Лободовський). Якщо остання газета використовувала етимологічний принцип і не вирізнялась цікавим змістом, то «Слобожанщина» стала в обороні «економічних, політичних і національних інтересів українського народу»; відстоювала потребу 85 вчитися «по-свойому», спілкуватися рідною мовою. Справжньою національною окрасою харківської патріотичної журналістики початку ХХ ст. став український тижневик для інтелігенції «Сніп» (1912, редактор М. Біленький, видавець М. Міхновський). Редакція висвітлювала важливі питання духовнополітичного змісту: культурні форми національної боротьби, мудре протистояння «лукавим партіям», співжиття з іншими народами, оновлення української церкви, свобода слова й преси, демократизм і громадянські почуття. Важливу роль відіграли публікації К. БичЛубенського – розповіді з українського життя (цикли «Дагеротип» та «Сучасні негативи»). Редакція популяризувалане тільки рідне письменство (твори І. Франка, О. Слісаренка, О. Островського, А. Шабленка, Х. Алчевської та ін.), а й ознайомлювала з кращими досягненнями зарубіжних, насамперед європейських літераторів. «Галерею сучасних наших діячів» (М. Лисенко, М. Грушевський, М. Кропивницький, М. Садовський, М. Сумцов, О. Пчілка) створив М. Міхновський. Окремі номери присвячувалися визначним постатям; традиційно на початку березня Україна вшановувала народного Кобзаря. Всі публікації «Снопа» – від передових статей до анонсів та оголошень мали національне спрямування.</w:t>
      </w:r>
    </w:p>
    <w:p w14:paraId="7F3865B8" w14:textId="576C5136" w:rsidR="008726E7" w:rsidRPr="008726E7" w:rsidRDefault="008726E7" w:rsidP="008726E7">
      <w:pPr>
        <w:spacing w:after="0" w:line="240" w:lineRule="auto"/>
        <w:ind w:firstLine="709"/>
        <w:jc w:val="right"/>
        <w:rPr>
          <w:rFonts w:ascii="Times New Roman" w:eastAsia="Times New Roman" w:hAnsi="Times New Roman" w:cs="Times New Roman"/>
          <w:b/>
          <w:bCs/>
          <w:i/>
          <w:iCs/>
          <w:kern w:val="0"/>
          <w:sz w:val="28"/>
          <w:szCs w:val="28"/>
          <w:lang w:eastAsia="uk-UA"/>
          <w14:ligatures w14:val="none"/>
        </w:rPr>
      </w:pPr>
      <w:r w:rsidRPr="008726E7">
        <w:rPr>
          <w:rFonts w:ascii="Times New Roman" w:eastAsia="Times New Roman" w:hAnsi="Times New Roman" w:cs="Times New Roman"/>
          <w:b/>
          <w:bCs/>
          <w:i/>
          <w:iCs/>
          <w:kern w:val="0"/>
          <w:sz w:val="28"/>
          <w:szCs w:val="28"/>
          <w:lang w:eastAsia="uk-UA"/>
          <w14:ligatures w14:val="none"/>
        </w:rPr>
        <w:t>Наталія Сидоренко,</w:t>
      </w:r>
    </w:p>
    <w:p w14:paraId="31A32DDE" w14:textId="77777777" w:rsidR="008726E7" w:rsidRPr="008726E7" w:rsidRDefault="008726E7" w:rsidP="008726E7">
      <w:pPr>
        <w:spacing w:after="0" w:line="240" w:lineRule="auto"/>
        <w:ind w:firstLine="709"/>
        <w:jc w:val="right"/>
        <w:rPr>
          <w:rFonts w:ascii="Times New Roman" w:eastAsia="Times New Roman" w:hAnsi="Times New Roman" w:cs="Times New Roman"/>
          <w:b/>
          <w:bCs/>
          <w:i/>
          <w:iCs/>
          <w:kern w:val="0"/>
          <w:sz w:val="28"/>
          <w:szCs w:val="28"/>
          <w:lang w:eastAsia="uk-UA"/>
          <w14:ligatures w14:val="none"/>
        </w:rPr>
      </w:pPr>
      <w:r w:rsidRPr="008726E7">
        <w:rPr>
          <w:rFonts w:ascii="Times New Roman" w:eastAsia="Times New Roman" w:hAnsi="Times New Roman" w:cs="Times New Roman"/>
          <w:b/>
          <w:bCs/>
          <w:i/>
          <w:iCs/>
          <w:kern w:val="0"/>
          <w:sz w:val="28"/>
          <w:szCs w:val="28"/>
          <w:lang w:eastAsia="uk-UA"/>
          <w14:ligatures w14:val="none"/>
        </w:rPr>
        <w:t xml:space="preserve"> докторка філологічних наук, професорка Інституту журналістики</w:t>
      </w:r>
    </w:p>
    <w:p w14:paraId="5C237863" w14:textId="77777777" w:rsidR="008726E7" w:rsidRPr="008726E7" w:rsidRDefault="008726E7" w:rsidP="008726E7">
      <w:pPr>
        <w:spacing w:after="0" w:line="240" w:lineRule="auto"/>
        <w:ind w:firstLine="709"/>
        <w:jc w:val="right"/>
        <w:rPr>
          <w:rFonts w:ascii="Times New Roman" w:eastAsia="Times New Roman" w:hAnsi="Times New Roman" w:cs="Times New Roman"/>
          <w:b/>
          <w:bCs/>
          <w:i/>
          <w:iCs/>
          <w:kern w:val="0"/>
          <w:sz w:val="28"/>
          <w:szCs w:val="28"/>
          <w:lang w:eastAsia="uk-UA"/>
          <w14:ligatures w14:val="none"/>
        </w:rPr>
      </w:pPr>
      <w:r w:rsidRPr="008726E7">
        <w:rPr>
          <w:rFonts w:ascii="Times New Roman" w:eastAsia="Times New Roman" w:hAnsi="Times New Roman" w:cs="Times New Roman"/>
          <w:b/>
          <w:bCs/>
          <w:i/>
          <w:iCs/>
          <w:kern w:val="0"/>
          <w:sz w:val="28"/>
          <w:szCs w:val="28"/>
          <w:lang w:eastAsia="uk-UA"/>
          <w14:ligatures w14:val="none"/>
        </w:rPr>
        <w:t>Київського національного університету імені Тараса Шевченка</w:t>
      </w:r>
    </w:p>
    <w:p w14:paraId="13BDE44C" w14:textId="77777777" w:rsid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4F1B4EA3" w14:textId="7CFD128F" w:rsidR="008726E7" w:rsidRP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Цей текст поданий як приклад науково-академічного викладу, у якому поєднуються історико-фактологічний матеріал та аналітичні узагальнення. У ньому простежується використання термінології, посилання на історичні події, персоналії та видання, що є характерним для наукового стилю. Студентам необхідно визначити, які мовні та структурні ознаки підтверджують належність тексту до академічної медіакритики.</w:t>
      </w:r>
    </w:p>
    <w:p w14:paraId="65A49230" w14:textId="71745A8F" w:rsid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483FD3D5" w14:textId="77777777" w:rsidR="00971EFF" w:rsidRDefault="00971EFF"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65A59013" w14:textId="77777777" w:rsidR="00971EFF" w:rsidRPr="008726E7" w:rsidRDefault="00971EFF"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175793D0" w14:textId="77777777" w:rsid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b/>
          <w:bCs/>
          <w:kern w:val="0"/>
          <w:sz w:val="28"/>
          <w:szCs w:val="28"/>
          <w:lang w:eastAsia="uk-UA"/>
          <w14:ligatures w14:val="none"/>
        </w:rPr>
        <w:lastRenderedPageBreak/>
        <w:t>Текст 2</w:t>
      </w:r>
    </w:p>
    <w:p w14:paraId="1F84DA6E" w14:textId="77777777" w:rsidR="008726E7" w:rsidRPr="008726E7" w:rsidRDefault="008726E7" w:rsidP="008726E7">
      <w:pPr>
        <w:spacing w:after="0" w:line="240" w:lineRule="auto"/>
        <w:ind w:firstLine="709"/>
        <w:jc w:val="both"/>
        <w:rPr>
          <w:rFonts w:ascii="Times New Roman" w:eastAsia="Times New Roman" w:hAnsi="Times New Roman" w:cs="Times New Roman"/>
          <w:i/>
          <w:iCs/>
          <w:kern w:val="0"/>
          <w:sz w:val="28"/>
          <w:szCs w:val="28"/>
          <w:lang w:eastAsia="uk-UA"/>
          <w14:ligatures w14:val="none"/>
        </w:rPr>
      </w:pPr>
      <w:r w:rsidRPr="008726E7">
        <w:rPr>
          <w:rFonts w:ascii="Times New Roman" w:eastAsia="Times New Roman" w:hAnsi="Times New Roman" w:cs="Times New Roman"/>
          <w:i/>
          <w:iCs/>
          <w:kern w:val="0"/>
          <w:sz w:val="28"/>
          <w:szCs w:val="28"/>
          <w:lang w:eastAsia="uk-UA"/>
          <w14:ligatures w14:val="none"/>
        </w:rPr>
        <w:t xml:space="preserve">«Квартал» цим шоу намагається підтримати бойовий дух українців і перекрити страх сміхом. І, так, їхній підхід не подобається багатьом, зокрема військовим. Маю на увазі не стилістику, а сенси. Адже сценаристи гіперболізують і виставляють наших ворогів недоумками, як у мультику. А це знецінює роботу наших військових, які насправді протистоять не купці дегенератів, а потужній армії, яка має багато ресурсів. Але навіть військові мають різні погляди. І, напевне, «Бункер» знімають усе ж не для них, а для цивільних. Причому для таких, яким сяку-таку правду знати і не варто: вони мають жити в реальності, де нема страшних загроз.  Зрештою, всім нам потрібно розуміти, що все буде добре. І кожен із нас може впасти у зневіру чи паніку — хтось більше, хтось менше. А застиглі від страху чи втомлені від істерики люди навряд щось хороше дадуть цій країні. Тому хай краще дивляться «Бункер» і сміються над тіктоками Кадирова. Тим паче, що в цьому шоу кварталівці не використовують того прийому, який теж роблять для висміювання росіян та зміцнення оптимізму в українців. У ньому автори також мочили політичних конкурентів «Слуги народу» і розхвалювали владу. У «Бункері» такого майже немає. І ще важливо, що левова частина аудиторії на ютубі — росіяни й білоруси, це очевидно з коментарів під роликами.  </w:t>
      </w:r>
    </w:p>
    <w:p w14:paraId="68DC1158" w14:textId="77777777" w:rsidR="008726E7" w:rsidRDefault="008726E7" w:rsidP="008726E7">
      <w:pPr>
        <w:spacing w:after="0" w:line="240" w:lineRule="auto"/>
        <w:ind w:firstLine="709"/>
        <w:jc w:val="right"/>
        <w:rPr>
          <w:rFonts w:ascii="Times New Roman" w:eastAsia="Times New Roman" w:hAnsi="Times New Roman" w:cs="Times New Roman"/>
          <w:b/>
          <w:bCs/>
          <w:i/>
          <w:iCs/>
          <w:kern w:val="0"/>
          <w:sz w:val="28"/>
          <w:szCs w:val="28"/>
          <w:lang w:eastAsia="uk-UA"/>
          <w14:ligatures w14:val="none"/>
        </w:rPr>
      </w:pPr>
      <w:r w:rsidRPr="008726E7">
        <w:rPr>
          <w:rFonts w:ascii="Times New Roman" w:eastAsia="Times New Roman" w:hAnsi="Times New Roman" w:cs="Times New Roman"/>
          <w:b/>
          <w:bCs/>
          <w:i/>
          <w:iCs/>
          <w:kern w:val="0"/>
          <w:sz w:val="28"/>
          <w:szCs w:val="28"/>
          <w:lang w:eastAsia="uk-UA"/>
          <w14:ligatures w14:val="none"/>
        </w:rPr>
        <w:t xml:space="preserve">Лєна Чиченіна </w:t>
      </w:r>
    </w:p>
    <w:p w14:paraId="530A52C9" w14:textId="77777777" w:rsidR="008726E7" w:rsidRDefault="008726E7" w:rsidP="008726E7">
      <w:pPr>
        <w:spacing w:after="0" w:line="240" w:lineRule="auto"/>
        <w:ind w:firstLine="709"/>
        <w:jc w:val="right"/>
        <w:rPr>
          <w:rFonts w:ascii="Times New Roman" w:eastAsia="Times New Roman" w:hAnsi="Times New Roman" w:cs="Times New Roman"/>
          <w:b/>
          <w:bCs/>
          <w:i/>
          <w:iCs/>
          <w:kern w:val="0"/>
          <w:sz w:val="28"/>
          <w:szCs w:val="28"/>
          <w:lang w:eastAsia="uk-UA"/>
          <w14:ligatures w14:val="none"/>
        </w:rPr>
      </w:pPr>
      <w:r w:rsidRPr="008726E7">
        <w:rPr>
          <w:rFonts w:ascii="Times New Roman" w:eastAsia="Times New Roman" w:hAnsi="Times New Roman" w:cs="Times New Roman"/>
          <w:b/>
          <w:bCs/>
          <w:i/>
          <w:iCs/>
          <w:kern w:val="0"/>
          <w:sz w:val="28"/>
          <w:szCs w:val="28"/>
          <w:lang w:eastAsia="uk-UA"/>
          <w14:ligatures w14:val="none"/>
        </w:rPr>
        <w:t xml:space="preserve">«Мій язик спішить до вашої дупи!» </w:t>
      </w:r>
    </w:p>
    <w:p w14:paraId="46BC7657" w14:textId="5D925D18" w:rsidR="008726E7" w:rsidRPr="008726E7" w:rsidRDefault="008726E7" w:rsidP="008726E7">
      <w:pPr>
        <w:spacing w:after="0" w:line="240" w:lineRule="auto"/>
        <w:ind w:firstLine="709"/>
        <w:jc w:val="right"/>
        <w:rPr>
          <w:rFonts w:ascii="Times New Roman" w:eastAsia="Times New Roman" w:hAnsi="Times New Roman" w:cs="Times New Roman"/>
          <w:b/>
          <w:bCs/>
          <w:i/>
          <w:iCs/>
          <w:kern w:val="0"/>
          <w:sz w:val="28"/>
          <w:szCs w:val="28"/>
          <w:lang w:eastAsia="uk-UA"/>
          <w14:ligatures w14:val="none"/>
        </w:rPr>
      </w:pPr>
      <w:r w:rsidRPr="008726E7">
        <w:rPr>
          <w:rFonts w:ascii="Times New Roman" w:eastAsia="Times New Roman" w:hAnsi="Times New Roman" w:cs="Times New Roman"/>
          <w:b/>
          <w:bCs/>
          <w:i/>
          <w:iCs/>
          <w:kern w:val="0"/>
          <w:sz w:val="28"/>
          <w:szCs w:val="28"/>
          <w:lang w:eastAsia="uk-UA"/>
          <w14:ligatures w14:val="none"/>
        </w:rPr>
        <w:t>Для кого «95 квартал» знімає серіал «Бункер»?</w:t>
      </w:r>
    </w:p>
    <w:p w14:paraId="28C2F861" w14:textId="77777777" w:rsid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99738B9" w14:textId="77777777" w:rsidR="008726E7" w:rsidRP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У цьому тексті представлено приклад професійної журналістської медіакритики. Він характеризується наявністю авторської позиції, критичного аналізу медіапродукту, оцінних суджень, а також поєднанням аналітики з елементами публіцистичності. Важливо визначити, як автор аргументує свою позицію, які професійні стандарти або етичні критерії використовує для оцінки медіапродукту, а також який вплив має текст на формування суспільної думки.</w:t>
      </w:r>
    </w:p>
    <w:p w14:paraId="2967CF79" w14:textId="4E16C688" w:rsidR="008726E7" w:rsidRP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7992164" w14:textId="77777777" w:rsid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b/>
          <w:bCs/>
          <w:kern w:val="0"/>
          <w:sz w:val="28"/>
          <w:szCs w:val="28"/>
          <w:lang w:eastAsia="uk-UA"/>
          <w14:ligatures w14:val="none"/>
        </w:rPr>
        <w:t>Текст 3</w:t>
      </w:r>
    </w:p>
    <w:p w14:paraId="11797BBE" w14:textId="77777777" w:rsidR="008726E7" w:rsidRPr="008726E7" w:rsidRDefault="008726E7" w:rsidP="008726E7">
      <w:pPr>
        <w:spacing w:after="0" w:line="240" w:lineRule="auto"/>
        <w:ind w:firstLine="709"/>
        <w:jc w:val="both"/>
        <w:rPr>
          <w:rFonts w:ascii="Times New Roman" w:eastAsia="Times New Roman" w:hAnsi="Times New Roman" w:cs="Times New Roman"/>
          <w:i/>
          <w:iCs/>
          <w:kern w:val="0"/>
          <w:sz w:val="28"/>
          <w:szCs w:val="28"/>
          <w:lang w:eastAsia="uk-UA"/>
          <w14:ligatures w14:val="none"/>
        </w:rPr>
      </w:pPr>
      <w:r w:rsidRPr="008726E7">
        <w:rPr>
          <w:rFonts w:ascii="Times New Roman" w:eastAsia="Times New Roman" w:hAnsi="Times New Roman" w:cs="Times New Roman"/>
          <w:i/>
          <w:iCs/>
          <w:kern w:val="0"/>
          <w:sz w:val="28"/>
          <w:szCs w:val="28"/>
          <w:lang w:eastAsia="uk-UA"/>
          <w14:ligatures w14:val="none"/>
        </w:rPr>
        <w:t>- Юрко! Як завжди, дуже професійно про важливе! Я із задоволенням дивлюсь і слухаю! Дякую Вам!!! - Пане Юрику!дуже дотепно й дошкульно щодо злоби дня: власним гнидам після почутого має бути непереливки! - Дякую,Юрію,ви завжди можете викликати посмішку,а то і здоровий сміх. Що і сталося: спочатку стримано усміхалася,а потім реготала- Смаліть і далі, Юрію, смаліть! -дякую за працю!</w:t>
      </w:r>
    </w:p>
    <w:p w14:paraId="65A3974C" w14:textId="77777777" w:rsid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5AFBD89" w14:textId="77777777" w:rsidR="008726E7" w:rsidRPr="00FB5318" w:rsidRDefault="008726E7"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8726E7">
        <w:rPr>
          <w:rFonts w:ascii="Times New Roman" w:eastAsia="Times New Roman" w:hAnsi="Times New Roman" w:cs="Times New Roman"/>
          <w:kern w:val="0"/>
          <w:sz w:val="28"/>
          <w:szCs w:val="28"/>
          <w:lang w:eastAsia="uk-UA"/>
          <w14:ligatures w14:val="none"/>
        </w:rPr>
        <w:t xml:space="preserve">Цей фрагмент є прикладом реципієнтної (аудиторної) медіакритики. Він відображає реакцію споживачів медіапродукту та характеризується емоційністю, використанням розмовної лексики, вигуків, а також відсутністю системного аналізу. Студентам необхідно визначити, які мовні засоби свідчать про неформальний характер висловлювань і як така форма критики впливає на </w:t>
      </w:r>
      <w:r w:rsidRPr="00FB5318">
        <w:rPr>
          <w:rFonts w:ascii="Times New Roman" w:eastAsia="Times New Roman" w:hAnsi="Times New Roman" w:cs="Times New Roman"/>
          <w:kern w:val="0"/>
          <w:sz w:val="28"/>
          <w:szCs w:val="28"/>
          <w:lang w:eastAsia="uk-UA"/>
          <w14:ligatures w14:val="none"/>
        </w:rPr>
        <w:t>сприйняття медіапродукту.</w:t>
      </w:r>
    </w:p>
    <w:p w14:paraId="5A0FD6B1" w14:textId="77777777" w:rsidR="00FB5318" w:rsidRDefault="00FB5318" w:rsidP="00FB5318">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40C1CBBC" w14:textId="77777777" w:rsidR="00971EFF" w:rsidRDefault="00971EFF" w:rsidP="00FB5318">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715D3071" w14:textId="77777777" w:rsidR="00971EFF" w:rsidRDefault="00971EFF" w:rsidP="00FB5318">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p>
    <w:p w14:paraId="5B8568F1" w14:textId="41B50F11" w:rsidR="00FB5318" w:rsidRPr="00FB5318" w:rsidRDefault="00FB5318" w:rsidP="00FB5318">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B5318">
        <w:rPr>
          <w:rFonts w:ascii="Times New Roman" w:eastAsia="Times New Roman" w:hAnsi="Times New Roman" w:cs="Times New Roman"/>
          <w:b/>
          <w:bCs/>
          <w:kern w:val="0"/>
          <w:sz w:val="28"/>
          <w:szCs w:val="28"/>
          <w:lang w:eastAsia="uk-UA"/>
          <w14:ligatures w14:val="none"/>
        </w:rPr>
        <w:lastRenderedPageBreak/>
        <w:t>Завдання 2</w:t>
      </w:r>
    </w:p>
    <w:p w14:paraId="2817DE0A"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Студентам необхідно самостійно дібрати по одному прикладу кожного типу медіакритичних текстів:</w:t>
      </w:r>
    </w:p>
    <w:p w14:paraId="36ADDC1B" w14:textId="77777777" w:rsidR="00FB5318" w:rsidRPr="00FB5318" w:rsidRDefault="00FB5318" w:rsidP="00FB5318">
      <w:pPr>
        <w:numPr>
          <w:ilvl w:val="0"/>
          <w:numId w:val="11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академічного (наукового); </w:t>
      </w:r>
    </w:p>
    <w:p w14:paraId="46E1D3AC" w14:textId="77777777" w:rsidR="00FB5318" w:rsidRPr="00FB5318" w:rsidRDefault="00FB5318" w:rsidP="00FB5318">
      <w:pPr>
        <w:numPr>
          <w:ilvl w:val="0"/>
          <w:numId w:val="11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професійного (журналістського); </w:t>
      </w:r>
    </w:p>
    <w:p w14:paraId="60823B7C" w14:textId="77777777" w:rsidR="00FB5318" w:rsidRPr="00FB5318" w:rsidRDefault="00FB5318" w:rsidP="00FB5318">
      <w:pPr>
        <w:numPr>
          <w:ilvl w:val="0"/>
          <w:numId w:val="11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реципієнтного (аудиторного). </w:t>
      </w:r>
    </w:p>
    <w:p w14:paraId="7F30E141"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Для кожного прикладу слід:</w:t>
      </w:r>
    </w:p>
    <w:p w14:paraId="113E7952" w14:textId="77777777" w:rsidR="00FB5318" w:rsidRPr="00FB5318" w:rsidRDefault="00FB5318" w:rsidP="00FB5318">
      <w:pPr>
        <w:numPr>
          <w:ilvl w:val="0"/>
          <w:numId w:val="12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подати джерело (посилання або бібліографічний опис); </w:t>
      </w:r>
    </w:p>
    <w:p w14:paraId="24C0F843" w14:textId="77777777" w:rsidR="00FB5318" w:rsidRPr="00FB5318" w:rsidRDefault="00FB5318" w:rsidP="00FB5318">
      <w:pPr>
        <w:numPr>
          <w:ilvl w:val="0"/>
          <w:numId w:val="12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визначити тип тексту; </w:t>
      </w:r>
    </w:p>
    <w:p w14:paraId="1A00E208" w14:textId="77777777" w:rsidR="00FB5318" w:rsidRPr="00FB5318" w:rsidRDefault="00FB5318" w:rsidP="00FB5318">
      <w:pPr>
        <w:numPr>
          <w:ilvl w:val="0"/>
          <w:numId w:val="12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обґрунтувати його належність до відповідного типу; </w:t>
      </w:r>
    </w:p>
    <w:p w14:paraId="2EEC0F85" w14:textId="77777777" w:rsidR="00FB5318" w:rsidRPr="00FB5318" w:rsidRDefault="00FB5318" w:rsidP="00FB5318">
      <w:pPr>
        <w:numPr>
          <w:ilvl w:val="0"/>
          <w:numId w:val="12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охарактеризувати жанрово-стильові особливості. </w:t>
      </w:r>
    </w:p>
    <w:p w14:paraId="311C2727" w14:textId="2CAC3B23"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016C1BC" w14:textId="77777777" w:rsidR="00FB5318" w:rsidRPr="00FB5318" w:rsidRDefault="00FB5318" w:rsidP="00FB5318">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FB5318">
        <w:rPr>
          <w:rFonts w:ascii="Times New Roman" w:eastAsia="Times New Roman" w:hAnsi="Times New Roman" w:cs="Times New Roman"/>
          <w:b/>
          <w:bCs/>
          <w:kern w:val="0"/>
          <w:sz w:val="28"/>
          <w:szCs w:val="28"/>
          <w:lang w:eastAsia="uk-UA"/>
          <w14:ligatures w14:val="none"/>
        </w:rPr>
        <w:t>Теоретичний матеріал</w:t>
      </w:r>
    </w:p>
    <w:p w14:paraId="2413167A"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Класифікація медіакритичних текстів здійснюється за критерієм адресанта. Виокремлюють три основні типи:</w:t>
      </w:r>
    </w:p>
    <w:p w14:paraId="0B51FD3F" w14:textId="77777777" w:rsidR="00FB5318" w:rsidRPr="00FB5318" w:rsidRDefault="00FB5318" w:rsidP="00FB5318">
      <w:pPr>
        <w:numPr>
          <w:ilvl w:val="0"/>
          <w:numId w:val="12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академічна (наукова) медіакритика — автори науковці; </w:t>
      </w:r>
    </w:p>
    <w:p w14:paraId="636D12D5" w14:textId="77777777" w:rsidR="00FB5318" w:rsidRPr="00FB5318" w:rsidRDefault="00FB5318" w:rsidP="00FB5318">
      <w:pPr>
        <w:numPr>
          <w:ilvl w:val="0"/>
          <w:numId w:val="12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професійна (журналістська) медіакритика — журналісти-медіакритики; </w:t>
      </w:r>
    </w:p>
    <w:p w14:paraId="6A785104" w14:textId="77777777" w:rsidR="00FB5318" w:rsidRPr="00FB5318" w:rsidRDefault="00FB5318" w:rsidP="00FB5318">
      <w:pPr>
        <w:numPr>
          <w:ilvl w:val="0"/>
          <w:numId w:val="12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 xml:space="preserve">реципієнтна (аудиторна) медіакритика — представники аудиторії. </w:t>
      </w:r>
    </w:p>
    <w:p w14:paraId="24C8E5EA"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Кожен тип має власні мовні та стилістичні особливості. Академічна медіакритика використовує науковий стиль і термінологічну лексику. Професійна медіакритика поєднує аналітичність і публіцистичність. Реципієнтна медіакритика характеризується емоційністю, суб’єктивністю та розмовною мовою.</w:t>
      </w:r>
    </w:p>
    <w:p w14:paraId="4A290538" w14:textId="77777777" w:rsidR="00FB5318" w:rsidRPr="00FB5318" w:rsidRDefault="00FB5318" w:rsidP="00FB5318">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B5318">
        <w:rPr>
          <w:rFonts w:ascii="Times New Roman" w:eastAsia="Times New Roman" w:hAnsi="Times New Roman" w:cs="Times New Roman"/>
          <w:kern w:val="0"/>
          <w:sz w:val="28"/>
          <w:szCs w:val="28"/>
          <w:lang w:eastAsia="uk-UA"/>
          <w14:ligatures w14:val="none"/>
        </w:rPr>
        <w:t>Взаємодія між цими типами є динамічною: вони взаємодоповнюють один одного та формують цілісне поле сучасної медіакритики.</w:t>
      </w:r>
    </w:p>
    <w:p w14:paraId="6206E837" w14:textId="38AF33DF" w:rsidR="008726E7" w:rsidRPr="008726E7" w:rsidRDefault="008726E7" w:rsidP="008726E7">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11FCB57A" w14:textId="77777777" w:rsidR="008726E7" w:rsidRDefault="008726E7" w:rsidP="00B00A9B">
      <w:pPr>
        <w:spacing w:after="0" w:line="240" w:lineRule="auto"/>
        <w:ind w:firstLine="709"/>
        <w:jc w:val="both"/>
        <w:rPr>
          <w:sz w:val="28"/>
          <w:szCs w:val="28"/>
        </w:rPr>
      </w:pPr>
    </w:p>
    <w:p w14:paraId="6C3DE082" w14:textId="77777777" w:rsidR="00280F94" w:rsidRPr="00280F94" w:rsidRDefault="00280F94" w:rsidP="00280F94">
      <w:pPr>
        <w:spacing w:after="0" w:line="240" w:lineRule="auto"/>
        <w:ind w:firstLine="709"/>
        <w:jc w:val="center"/>
        <w:outlineLvl w:val="1"/>
        <w:rPr>
          <w:rFonts w:ascii="Times New Roman" w:eastAsia="Times New Roman" w:hAnsi="Times New Roman" w:cs="Times New Roman"/>
          <w:b/>
          <w:bCs/>
          <w:kern w:val="0"/>
          <w:sz w:val="36"/>
          <w:szCs w:val="36"/>
          <w:lang w:eastAsia="uk-UA"/>
          <w14:ligatures w14:val="none"/>
        </w:rPr>
      </w:pPr>
      <w:r w:rsidRPr="00280F94">
        <w:rPr>
          <w:rFonts w:ascii="Times New Roman" w:eastAsia="Times New Roman" w:hAnsi="Times New Roman" w:cs="Times New Roman"/>
          <w:b/>
          <w:bCs/>
          <w:kern w:val="0"/>
          <w:sz w:val="36"/>
          <w:szCs w:val="36"/>
          <w:lang w:eastAsia="uk-UA"/>
          <w14:ligatures w14:val="none"/>
        </w:rPr>
        <w:t>Практичне заняття № 3</w:t>
      </w:r>
    </w:p>
    <w:p w14:paraId="1CDAC51A" w14:textId="77777777" w:rsidR="00280F94" w:rsidRPr="00280F94" w:rsidRDefault="00280F94" w:rsidP="00280F94">
      <w:pPr>
        <w:spacing w:after="0" w:line="240" w:lineRule="auto"/>
        <w:ind w:firstLine="709"/>
        <w:jc w:val="center"/>
        <w:outlineLvl w:val="2"/>
        <w:rPr>
          <w:rFonts w:ascii="Times New Roman" w:eastAsia="Times New Roman" w:hAnsi="Times New Roman" w:cs="Times New Roman"/>
          <w:b/>
          <w:bCs/>
          <w:kern w:val="0"/>
          <w:sz w:val="32"/>
          <w:szCs w:val="32"/>
          <w:lang w:eastAsia="uk-UA"/>
          <w14:ligatures w14:val="none"/>
        </w:rPr>
      </w:pPr>
      <w:r w:rsidRPr="00280F94">
        <w:rPr>
          <w:rFonts w:ascii="Times New Roman" w:eastAsia="Times New Roman" w:hAnsi="Times New Roman" w:cs="Times New Roman"/>
          <w:b/>
          <w:bCs/>
          <w:kern w:val="0"/>
          <w:sz w:val="32"/>
          <w:szCs w:val="32"/>
          <w:lang w:eastAsia="uk-UA"/>
          <w14:ligatures w14:val="none"/>
        </w:rPr>
        <w:t>Марк Твен. «Як я редагував сільськогосподарську газету»</w:t>
      </w:r>
    </w:p>
    <w:p w14:paraId="1C48B38A" w14:textId="77777777" w:rsidR="00280F94" w:rsidRDefault="00280F94" w:rsidP="00280F94">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0FC84340" w14:textId="4137FF44" w:rsidR="00280F94" w:rsidRPr="00280F94" w:rsidRDefault="00280F94" w:rsidP="00280F94">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Мета заняття</w:t>
      </w:r>
    </w:p>
    <w:p w14:paraId="10C8A8B3"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Метою практичного заняття є формування у студентів розуміння медіакритичної природи художнього тексту, розвиток навичок аналізу журналістської практики, а також уміння інтерпретувати сатиричні твори в контексті медіакритики.</w:t>
      </w:r>
    </w:p>
    <w:p w14:paraId="7CFC8236" w14:textId="2C1C74D3" w:rsidR="00280F94" w:rsidRPr="00280F94" w:rsidRDefault="00280F94" w:rsidP="00280F94">
      <w:pPr>
        <w:spacing w:after="0" w:line="240" w:lineRule="auto"/>
        <w:jc w:val="both"/>
        <w:rPr>
          <w:rFonts w:ascii="Times New Roman" w:eastAsia="Times New Roman" w:hAnsi="Times New Roman" w:cs="Times New Roman"/>
          <w:kern w:val="0"/>
          <w:sz w:val="28"/>
          <w:szCs w:val="28"/>
          <w:lang w:eastAsia="uk-UA"/>
          <w14:ligatures w14:val="none"/>
        </w:rPr>
      </w:pPr>
    </w:p>
    <w:p w14:paraId="7E1C51BE"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Завдання 1. Медіакритична сутність твору Марка Твена</w:t>
      </w:r>
    </w:p>
    <w:p w14:paraId="1F78D73E"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Під час виконання завдання студентам необхідно:</w:t>
      </w:r>
    </w:p>
    <w:p w14:paraId="79E62AAE" w14:textId="77777777" w:rsidR="00280F94" w:rsidRPr="00280F94" w:rsidRDefault="00280F94" w:rsidP="00280F94">
      <w:pPr>
        <w:numPr>
          <w:ilvl w:val="0"/>
          <w:numId w:val="12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уважно прочитати твір Марка Твена «Як я редагував сільськогосподарську газету»; </w:t>
      </w:r>
    </w:p>
    <w:p w14:paraId="0E004828" w14:textId="77777777" w:rsidR="00280F94" w:rsidRPr="00280F94" w:rsidRDefault="00280F94" w:rsidP="00280F94">
      <w:pPr>
        <w:numPr>
          <w:ilvl w:val="0"/>
          <w:numId w:val="12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визначити, які аспекти журналістської діяльності піддаються критиці у тексті; </w:t>
      </w:r>
    </w:p>
    <w:p w14:paraId="3BDCCC39" w14:textId="77777777" w:rsidR="00280F94" w:rsidRPr="00280F94" w:rsidRDefault="00280F94" w:rsidP="00280F94">
      <w:pPr>
        <w:numPr>
          <w:ilvl w:val="0"/>
          <w:numId w:val="12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проаналізувати засоби авторського висловлювання (іронія, сатира, гіпербола); </w:t>
      </w:r>
    </w:p>
    <w:p w14:paraId="20936832" w14:textId="77777777" w:rsidR="00280F94" w:rsidRPr="00280F94" w:rsidRDefault="00280F94" w:rsidP="00280F94">
      <w:pPr>
        <w:numPr>
          <w:ilvl w:val="0"/>
          <w:numId w:val="12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lastRenderedPageBreak/>
        <w:t xml:space="preserve">встановити, яку модель журналістської практики висміює або проблематизує автор; </w:t>
      </w:r>
    </w:p>
    <w:p w14:paraId="52111690" w14:textId="77777777" w:rsidR="00280F94" w:rsidRPr="00280F94" w:rsidRDefault="00280F94" w:rsidP="00280F94">
      <w:pPr>
        <w:numPr>
          <w:ilvl w:val="0"/>
          <w:numId w:val="12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сформулювати, у чому полягає медіакритична функція твору. </w:t>
      </w:r>
    </w:p>
    <w:p w14:paraId="749B6854"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У відповіді необхідно врахувати:</w:t>
      </w:r>
    </w:p>
    <w:p w14:paraId="08FE4C70" w14:textId="77777777" w:rsidR="00280F94" w:rsidRPr="00280F94" w:rsidRDefault="00280F94" w:rsidP="00280F94">
      <w:pPr>
        <w:numPr>
          <w:ilvl w:val="0"/>
          <w:numId w:val="12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об’єкт критики (редакційна робота, журналістська компетентність, інформаційна відповідальність); </w:t>
      </w:r>
    </w:p>
    <w:p w14:paraId="1EC72A26" w14:textId="77777777" w:rsidR="00280F94" w:rsidRPr="00280F94" w:rsidRDefault="00280F94" w:rsidP="00280F94">
      <w:pPr>
        <w:numPr>
          <w:ilvl w:val="0"/>
          <w:numId w:val="12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характер критики (іронічний, сатиричний, викривальний); </w:t>
      </w:r>
    </w:p>
    <w:p w14:paraId="59A8B5E4" w14:textId="77777777" w:rsidR="00280F94" w:rsidRPr="00280F94" w:rsidRDefault="00280F94" w:rsidP="00280F94">
      <w:pPr>
        <w:numPr>
          <w:ilvl w:val="0"/>
          <w:numId w:val="12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функцію тексту як медіакритичного явища. </w:t>
      </w:r>
    </w:p>
    <w:p w14:paraId="3856CD9C" w14:textId="5ABA8543"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51AB515"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Завдання 2. Жанрові особливості медіакритичного тексту (памфлет / фейлетон)</w:t>
      </w:r>
    </w:p>
    <w:p w14:paraId="1CA1D78C"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Під час виконання завдання студентам необхідно:</w:t>
      </w:r>
    </w:p>
    <w:p w14:paraId="07D6E583" w14:textId="77777777" w:rsidR="00280F94" w:rsidRPr="00280F94" w:rsidRDefault="00280F94" w:rsidP="00280F94">
      <w:pPr>
        <w:numPr>
          <w:ilvl w:val="0"/>
          <w:numId w:val="12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визначити жанрову природу твору Марка Твена; </w:t>
      </w:r>
    </w:p>
    <w:p w14:paraId="5A2F8949" w14:textId="77777777" w:rsidR="00280F94" w:rsidRPr="00280F94" w:rsidRDefault="00280F94" w:rsidP="00280F94">
      <w:pPr>
        <w:numPr>
          <w:ilvl w:val="0"/>
          <w:numId w:val="12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пригадати ознаки жанрів памфлету та фейлетону; </w:t>
      </w:r>
    </w:p>
    <w:p w14:paraId="6CB2A649" w14:textId="77777777" w:rsidR="00280F94" w:rsidRPr="00280F94" w:rsidRDefault="00280F94" w:rsidP="00280F94">
      <w:pPr>
        <w:numPr>
          <w:ilvl w:val="0"/>
          <w:numId w:val="12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зіставити ці ознаки з текстом твору; </w:t>
      </w:r>
    </w:p>
    <w:p w14:paraId="1CA22686" w14:textId="77777777" w:rsidR="00280F94" w:rsidRPr="00280F94" w:rsidRDefault="00280F94" w:rsidP="00280F94">
      <w:pPr>
        <w:numPr>
          <w:ilvl w:val="0"/>
          <w:numId w:val="12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визначити, які жанрові елементи присутні у творі. </w:t>
      </w:r>
    </w:p>
    <w:p w14:paraId="13AC9AA7"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Рекомендується звернути увагу на:</w:t>
      </w:r>
    </w:p>
    <w:p w14:paraId="5FB5C671" w14:textId="77777777" w:rsidR="00280F94" w:rsidRPr="00280F94" w:rsidRDefault="00280F94" w:rsidP="00280F94">
      <w:pPr>
        <w:numPr>
          <w:ilvl w:val="0"/>
          <w:numId w:val="12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характер сатири (м’яка / різка); </w:t>
      </w:r>
    </w:p>
    <w:p w14:paraId="5B8ACBB8" w14:textId="77777777" w:rsidR="00280F94" w:rsidRPr="00280F94" w:rsidRDefault="00280F94" w:rsidP="00280F94">
      <w:pPr>
        <w:numPr>
          <w:ilvl w:val="0"/>
          <w:numId w:val="12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наявність гумору та іронії; </w:t>
      </w:r>
    </w:p>
    <w:p w14:paraId="76B6368B" w14:textId="77777777" w:rsidR="00280F94" w:rsidRPr="00280F94" w:rsidRDefault="00280F94" w:rsidP="00280F94">
      <w:pPr>
        <w:numPr>
          <w:ilvl w:val="0"/>
          <w:numId w:val="12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рівень узагальнення соціальної проблеми; </w:t>
      </w:r>
    </w:p>
    <w:p w14:paraId="4757777E" w14:textId="77777777" w:rsidR="00280F94" w:rsidRPr="00280F94" w:rsidRDefault="00280F94" w:rsidP="00280F94">
      <w:pPr>
        <w:numPr>
          <w:ilvl w:val="0"/>
          <w:numId w:val="12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емоційно-оцінний характер тексту. </w:t>
      </w:r>
    </w:p>
    <w:p w14:paraId="01900680"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Висновок</w:t>
      </w:r>
      <w:r w:rsidRPr="00280F94">
        <w:rPr>
          <w:rFonts w:ascii="Times New Roman" w:eastAsia="Times New Roman" w:hAnsi="Times New Roman" w:cs="Times New Roman"/>
          <w:kern w:val="0"/>
          <w:sz w:val="28"/>
          <w:szCs w:val="28"/>
          <w:lang w:eastAsia="uk-UA"/>
          <w14:ligatures w14:val="none"/>
        </w:rPr>
        <w:t xml:space="preserve"> має містити аргументоване визначення жанрової належності твору або обґрунтування його жанрового синтезу.</w:t>
      </w:r>
    </w:p>
    <w:p w14:paraId="0D561B4B" w14:textId="40974789"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B61C7F7"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Завдання 3. Добір цитат і інтерпретація позицій</w:t>
      </w:r>
    </w:p>
    <w:p w14:paraId="31412B28"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Під час виконання завдання студентам необхідно:</w:t>
      </w:r>
    </w:p>
    <w:p w14:paraId="2C216637" w14:textId="77777777" w:rsidR="00280F94" w:rsidRPr="00280F94" w:rsidRDefault="00280F94" w:rsidP="00280F94">
      <w:pPr>
        <w:numPr>
          <w:ilvl w:val="0"/>
          <w:numId w:val="12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знайти у тексті Марка Твена фрагменти, що відображають різні позиції щодо журналістської діяльності; </w:t>
      </w:r>
    </w:p>
    <w:p w14:paraId="185B06CD" w14:textId="77777777" w:rsidR="00280F94" w:rsidRPr="00280F94" w:rsidRDefault="00280F94" w:rsidP="00280F94">
      <w:pPr>
        <w:numPr>
          <w:ilvl w:val="0"/>
          <w:numId w:val="12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виписати цитати, які ілюструють: </w:t>
      </w:r>
    </w:p>
    <w:p w14:paraId="7720B080" w14:textId="77777777" w:rsidR="00280F94" w:rsidRPr="00280F94" w:rsidRDefault="00280F94" w:rsidP="00280F94">
      <w:pPr>
        <w:numPr>
          <w:ilvl w:val="1"/>
          <w:numId w:val="12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проблему некомпетентності редактора; </w:t>
      </w:r>
    </w:p>
    <w:p w14:paraId="3C200A06" w14:textId="77777777" w:rsidR="00280F94" w:rsidRPr="00280F94" w:rsidRDefault="00280F94" w:rsidP="00280F94">
      <w:pPr>
        <w:numPr>
          <w:ilvl w:val="1"/>
          <w:numId w:val="12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ідею навчання та професійного становлення у процесі роботи; </w:t>
      </w:r>
    </w:p>
    <w:p w14:paraId="342D54D5" w14:textId="77777777" w:rsidR="00280F94" w:rsidRPr="00280F94" w:rsidRDefault="00280F94" w:rsidP="00280F94">
      <w:pPr>
        <w:numPr>
          <w:ilvl w:val="0"/>
          <w:numId w:val="12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пояснити значення кожної цитати та позицію, яку вона відображає. </w:t>
      </w:r>
    </w:p>
    <w:p w14:paraId="4A1C4240" w14:textId="77777777" w:rsidR="00280F94" w:rsidRPr="00280F94" w:rsidRDefault="00280F94" w:rsidP="00280F94">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Вимоги до виконання:</w:t>
      </w:r>
    </w:p>
    <w:p w14:paraId="3926670B" w14:textId="77777777" w:rsidR="00280F94" w:rsidRPr="00280F94" w:rsidRDefault="00280F94" w:rsidP="00280F94">
      <w:pPr>
        <w:numPr>
          <w:ilvl w:val="0"/>
          <w:numId w:val="12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цитати мають бути короткими та змістовними; </w:t>
      </w:r>
    </w:p>
    <w:p w14:paraId="114BEA04" w14:textId="77777777" w:rsidR="00280F94" w:rsidRPr="00280F94" w:rsidRDefault="00280F94" w:rsidP="00280F94">
      <w:pPr>
        <w:numPr>
          <w:ilvl w:val="0"/>
          <w:numId w:val="12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до кожної цитати подається стислий коментар; </w:t>
      </w:r>
    </w:p>
    <w:p w14:paraId="285D46D7" w14:textId="77777777" w:rsidR="00280F94" w:rsidRPr="00280F94" w:rsidRDefault="00280F94" w:rsidP="00280F94">
      <w:pPr>
        <w:numPr>
          <w:ilvl w:val="0"/>
          <w:numId w:val="12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необхідно продемонструвати протилежність позицій у тексті. </w:t>
      </w:r>
    </w:p>
    <w:p w14:paraId="1D73601A" w14:textId="06A037B4"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6E3A8F8C"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Організація заняття (дискусійний формат)</w:t>
      </w:r>
    </w:p>
    <w:p w14:paraId="7828A526" w14:textId="16DA58A9"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Заняття може бути проведене у формі рольової дискусії («адвокатської моделі»).</w:t>
      </w:r>
      <w:r>
        <w:rPr>
          <w:rFonts w:ascii="Times New Roman" w:eastAsia="Times New Roman" w:hAnsi="Times New Roman" w:cs="Times New Roman"/>
          <w:kern w:val="0"/>
          <w:sz w:val="28"/>
          <w:szCs w:val="28"/>
          <w:lang w:eastAsia="uk-UA"/>
          <w14:ligatures w14:val="none"/>
        </w:rPr>
        <w:t xml:space="preserve"> </w:t>
      </w:r>
      <w:r w:rsidRPr="00280F94">
        <w:rPr>
          <w:rFonts w:ascii="Times New Roman" w:eastAsia="Times New Roman" w:hAnsi="Times New Roman" w:cs="Times New Roman"/>
          <w:kern w:val="0"/>
          <w:sz w:val="28"/>
          <w:szCs w:val="28"/>
          <w:lang w:eastAsia="uk-UA"/>
          <w14:ligatures w14:val="none"/>
        </w:rPr>
        <w:t>Студенти поділяються на дві групи:</w:t>
      </w:r>
    </w:p>
    <w:p w14:paraId="4A549572" w14:textId="77777777" w:rsidR="00280F94" w:rsidRPr="00280F94" w:rsidRDefault="00280F94" w:rsidP="00280F94">
      <w:pPr>
        <w:numPr>
          <w:ilvl w:val="0"/>
          <w:numId w:val="12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Група 1</w:t>
      </w:r>
      <w:r w:rsidRPr="00280F94">
        <w:rPr>
          <w:rFonts w:ascii="Times New Roman" w:eastAsia="Times New Roman" w:hAnsi="Times New Roman" w:cs="Times New Roman"/>
          <w:kern w:val="0"/>
          <w:sz w:val="28"/>
          <w:szCs w:val="28"/>
          <w:lang w:eastAsia="uk-UA"/>
          <w14:ligatures w14:val="none"/>
        </w:rPr>
        <w:t xml:space="preserve"> — обґрунтовує позицію необхідності професійного редактора; </w:t>
      </w:r>
    </w:p>
    <w:p w14:paraId="29F60CF5" w14:textId="77777777" w:rsidR="00280F94" w:rsidRPr="00280F94" w:rsidRDefault="00280F94" w:rsidP="00280F94">
      <w:pPr>
        <w:numPr>
          <w:ilvl w:val="0"/>
          <w:numId w:val="12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Група 2</w:t>
      </w:r>
      <w:r w:rsidRPr="00280F94">
        <w:rPr>
          <w:rFonts w:ascii="Times New Roman" w:eastAsia="Times New Roman" w:hAnsi="Times New Roman" w:cs="Times New Roman"/>
          <w:kern w:val="0"/>
          <w:sz w:val="28"/>
          <w:szCs w:val="28"/>
          <w:lang w:eastAsia="uk-UA"/>
          <w14:ligatures w14:val="none"/>
        </w:rPr>
        <w:t xml:space="preserve"> — аргументує позицію редактора, який навчається безпосередньо в процесі роботи. </w:t>
      </w:r>
    </w:p>
    <w:p w14:paraId="5F5BE4F9"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Під час дискусії необхідно:</w:t>
      </w:r>
    </w:p>
    <w:p w14:paraId="636C19B8" w14:textId="77777777" w:rsidR="00280F94" w:rsidRPr="00280F94" w:rsidRDefault="00280F94" w:rsidP="00280F94">
      <w:pPr>
        <w:numPr>
          <w:ilvl w:val="0"/>
          <w:numId w:val="12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використовувати аргументи з тексту Марка Твена; </w:t>
      </w:r>
    </w:p>
    <w:p w14:paraId="45238BF3" w14:textId="77777777" w:rsidR="00280F94" w:rsidRPr="00280F94" w:rsidRDefault="00280F94" w:rsidP="00280F94">
      <w:pPr>
        <w:numPr>
          <w:ilvl w:val="0"/>
          <w:numId w:val="12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враховувати проблему професійної відповідальності журналіста; </w:t>
      </w:r>
    </w:p>
    <w:p w14:paraId="7FBCB686" w14:textId="77777777" w:rsidR="00280F94" w:rsidRPr="00280F94" w:rsidRDefault="00280F94" w:rsidP="00280F94">
      <w:pPr>
        <w:numPr>
          <w:ilvl w:val="0"/>
          <w:numId w:val="12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lastRenderedPageBreak/>
        <w:t xml:space="preserve">співвідносити позиції з сучасними вимогами до медіадіяльності. </w:t>
      </w:r>
    </w:p>
    <w:p w14:paraId="05B33D4D" w14:textId="4B859B34"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484367F2" w14:textId="77777777" w:rsidR="00280F94" w:rsidRPr="00280F94" w:rsidRDefault="00280F94" w:rsidP="00280F94">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Очікуваний результат</w:t>
      </w:r>
    </w:p>
    <w:p w14:paraId="5CF798DC"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Заняття спрямоване на формування у студентів розуміння медіакритичного потенціалу художніх текстів, розвиток навичок жанрового аналізу та критичного мислення щодо журналістської практики.</w:t>
      </w:r>
    </w:p>
    <w:p w14:paraId="78274B04" w14:textId="77777777" w:rsidR="00F46FD3" w:rsidRDefault="00F46FD3" w:rsidP="00F46FD3">
      <w:pPr>
        <w:spacing w:after="0" w:line="240" w:lineRule="auto"/>
        <w:ind w:firstLine="709"/>
        <w:jc w:val="both"/>
        <w:rPr>
          <w:rFonts w:ascii="Times New Roman" w:hAnsi="Times New Roman" w:cs="Times New Roman"/>
          <w:sz w:val="28"/>
          <w:szCs w:val="28"/>
        </w:rPr>
      </w:pPr>
    </w:p>
    <w:p w14:paraId="048F77DA" w14:textId="77777777" w:rsidR="00971EFF" w:rsidRPr="00F46FD3" w:rsidRDefault="00971EFF" w:rsidP="00F46FD3">
      <w:pPr>
        <w:spacing w:after="0" w:line="240" w:lineRule="auto"/>
        <w:ind w:firstLine="709"/>
        <w:jc w:val="both"/>
        <w:rPr>
          <w:rFonts w:ascii="Times New Roman" w:hAnsi="Times New Roman" w:cs="Times New Roman"/>
          <w:sz w:val="28"/>
          <w:szCs w:val="28"/>
        </w:rPr>
      </w:pPr>
    </w:p>
    <w:p w14:paraId="18E68E0D" w14:textId="77777777" w:rsidR="00280F94" w:rsidRPr="00280F94" w:rsidRDefault="00280F94" w:rsidP="00280F94">
      <w:pPr>
        <w:spacing w:after="0" w:line="240" w:lineRule="auto"/>
        <w:ind w:firstLine="709"/>
        <w:jc w:val="center"/>
        <w:outlineLvl w:val="0"/>
        <w:rPr>
          <w:rFonts w:ascii="Times New Roman" w:eastAsia="Times New Roman" w:hAnsi="Times New Roman" w:cs="Times New Roman"/>
          <w:b/>
          <w:bCs/>
          <w:kern w:val="36"/>
          <w:sz w:val="36"/>
          <w:szCs w:val="36"/>
          <w:lang w:eastAsia="uk-UA"/>
          <w14:ligatures w14:val="none"/>
        </w:rPr>
      </w:pPr>
      <w:r w:rsidRPr="00280F94">
        <w:rPr>
          <w:rFonts w:ascii="Times New Roman" w:eastAsia="Times New Roman" w:hAnsi="Times New Roman" w:cs="Times New Roman"/>
          <w:b/>
          <w:bCs/>
          <w:kern w:val="36"/>
          <w:sz w:val="36"/>
          <w:szCs w:val="36"/>
          <w:lang w:eastAsia="uk-UA"/>
          <w14:ligatures w14:val="none"/>
        </w:rPr>
        <w:t xml:space="preserve">Практичне заняття № 4. </w:t>
      </w:r>
    </w:p>
    <w:p w14:paraId="374ABA73" w14:textId="28D545E1" w:rsidR="00280F94" w:rsidRPr="00280F94" w:rsidRDefault="00280F94" w:rsidP="00280F94">
      <w:pPr>
        <w:spacing w:after="0" w:line="240" w:lineRule="auto"/>
        <w:ind w:firstLine="709"/>
        <w:jc w:val="center"/>
        <w:outlineLvl w:val="0"/>
        <w:rPr>
          <w:rFonts w:ascii="Times New Roman" w:eastAsia="Times New Roman" w:hAnsi="Times New Roman" w:cs="Times New Roman"/>
          <w:b/>
          <w:bCs/>
          <w:kern w:val="36"/>
          <w:sz w:val="32"/>
          <w:szCs w:val="32"/>
          <w:lang w:eastAsia="uk-UA"/>
          <w14:ligatures w14:val="none"/>
        </w:rPr>
      </w:pPr>
      <w:r w:rsidRPr="00280F94">
        <w:rPr>
          <w:rFonts w:ascii="Times New Roman" w:eastAsia="Times New Roman" w:hAnsi="Times New Roman" w:cs="Times New Roman"/>
          <w:b/>
          <w:bCs/>
          <w:kern w:val="36"/>
          <w:sz w:val="32"/>
          <w:szCs w:val="32"/>
          <w:lang w:eastAsia="uk-UA"/>
          <w14:ligatures w14:val="none"/>
        </w:rPr>
        <w:t>Аналіз медіапродукту</w:t>
      </w:r>
    </w:p>
    <w:p w14:paraId="5EEF13B9"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Мета заняття</w:t>
      </w:r>
    </w:p>
    <w:p w14:paraId="14D49579"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Метою практичного заняття є формування у студентів навичок комплексного аналізу медіапродукту, зокрема вміння визначати його проблемно-тематичну спрямованість, класифікувати заголовки за функціональними, стилістичними та змістовими ознаками, а також оцінювати редакційну політику медіа на основі аналізу його контенту.</w:t>
      </w:r>
    </w:p>
    <w:p w14:paraId="526567AF" w14:textId="77777777" w:rsidR="00280F94" w:rsidRPr="00280F94" w:rsidRDefault="00280F94" w:rsidP="00280F94">
      <w:pPr>
        <w:spacing w:after="0" w:line="240" w:lineRule="auto"/>
        <w:ind w:firstLine="709"/>
        <w:jc w:val="both"/>
        <w:outlineLvl w:val="0"/>
        <w:rPr>
          <w:rFonts w:ascii="Times New Roman" w:eastAsia="Times New Roman" w:hAnsi="Times New Roman" w:cs="Times New Roman"/>
          <w:b/>
          <w:bCs/>
          <w:kern w:val="36"/>
          <w:sz w:val="28"/>
          <w:szCs w:val="28"/>
          <w:lang w:eastAsia="uk-UA"/>
          <w14:ligatures w14:val="none"/>
        </w:rPr>
      </w:pPr>
    </w:p>
    <w:p w14:paraId="48DF98DB"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Завдання</w:t>
      </w:r>
    </w:p>
    <w:p w14:paraId="44F7E38C"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Схарактеризуйте проблемно-тематичне наповнення обраного медіа (друкованого або онлайн-видання з електронною версією).</w:t>
      </w:r>
    </w:p>
    <w:p w14:paraId="74E15177" w14:textId="62E2FDA4"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02FF39BF"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Етап 1. Загальна характеристика медіа</w:t>
      </w:r>
    </w:p>
    <w:p w14:paraId="1456FD13"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Студентам необхідно:</w:t>
      </w:r>
    </w:p>
    <w:p w14:paraId="122C4EBC"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обрати одне медіа (газету, журнал або онлайн-видання з електронною версією); </w:t>
      </w:r>
    </w:p>
    <w:p w14:paraId="3554ABEC"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подати коротку довідку про нього:</w:t>
      </w:r>
    </w:p>
    <w:p w14:paraId="1AD7B396"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назва медіа;— формат (друковане / онлайн / гібридне);</w:t>
      </w:r>
    </w:p>
    <w:p w14:paraId="36DAD8AC"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періодичність виходу;— цільова аудиторія (за даними медіа або припущенням);</w:t>
      </w:r>
    </w:p>
    <w:p w14:paraId="68378D95" w14:textId="0FAB39F3"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основні тематичні напрями.</w:t>
      </w:r>
    </w:p>
    <w:p w14:paraId="363F6924" w14:textId="04B71D93"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9B16604"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Етап 2. Аналіз заголовків матеріалів</w:t>
      </w:r>
    </w:p>
    <w:p w14:paraId="65A37C6B"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Необхідно проаналізувати 10–15 заголовків із різних рубрик.</w:t>
      </w:r>
    </w:p>
    <w:p w14:paraId="4BE91453" w14:textId="77777777" w:rsidR="00280F94" w:rsidRPr="00280F94" w:rsidRDefault="00280F94" w:rsidP="00280F94">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2.1. Класифікація заголовків</w:t>
      </w:r>
    </w:p>
    <w:p w14:paraId="47BD8CDE"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Заголовки слід розподілити:</w:t>
      </w:r>
    </w:p>
    <w:p w14:paraId="50F77394"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1) За функцією:</w:t>
      </w:r>
      <w:r w:rsidRPr="00280F94">
        <w:rPr>
          <w:rFonts w:ascii="Times New Roman" w:eastAsia="Times New Roman" w:hAnsi="Times New Roman" w:cs="Times New Roman"/>
          <w:kern w:val="0"/>
          <w:sz w:val="28"/>
          <w:szCs w:val="28"/>
          <w:lang w:eastAsia="uk-UA"/>
          <w14:ligatures w14:val="none"/>
        </w:rPr>
        <w:t xml:space="preserve"> </w:t>
      </w:r>
    </w:p>
    <w:p w14:paraId="35186340"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інформативні; </w:t>
      </w:r>
    </w:p>
    <w:p w14:paraId="55510AFE"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оціночні; </w:t>
      </w:r>
    </w:p>
    <w:p w14:paraId="4DD1FCE2" w14:textId="03A468B1"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інтригуючі.</w:t>
      </w:r>
    </w:p>
    <w:p w14:paraId="530CBDAC"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2) За стилістикою:</w:t>
      </w:r>
      <w:r w:rsidRPr="00280F94">
        <w:rPr>
          <w:rFonts w:ascii="Times New Roman" w:eastAsia="Times New Roman" w:hAnsi="Times New Roman" w:cs="Times New Roman"/>
          <w:kern w:val="0"/>
          <w:sz w:val="28"/>
          <w:szCs w:val="28"/>
          <w:lang w:eastAsia="uk-UA"/>
          <w14:ligatures w14:val="none"/>
        </w:rPr>
        <w:t xml:space="preserve"> </w:t>
      </w:r>
    </w:p>
    <w:p w14:paraId="52D54D8C"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нейтральні; </w:t>
      </w:r>
    </w:p>
    <w:p w14:paraId="758937AD"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експресивні; </w:t>
      </w:r>
    </w:p>
    <w:p w14:paraId="5B4E33C8"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образні; </w:t>
      </w:r>
    </w:p>
    <w:p w14:paraId="0BDF5AF2" w14:textId="2C29D146"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іронічні.</w:t>
      </w:r>
    </w:p>
    <w:p w14:paraId="52A7181A"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3) За змістовим типом:</w:t>
      </w:r>
      <w:r w:rsidRPr="00280F94">
        <w:rPr>
          <w:rFonts w:ascii="Times New Roman" w:eastAsia="Times New Roman" w:hAnsi="Times New Roman" w:cs="Times New Roman"/>
          <w:kern w:val="0"/>
          <w:sz w:val="28"/>
          <w:szCs w:val="28"/>
          <w:lang w:eastAsia="uk-UA"/>
          <w14:ligatures w14:val="none"/>
        </w:rPr>
        <w:t xml:space="preserve"> </w:t>
      </w:r>
    </w:p>
    <w:p w14:paraId="1998B8DA"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фактологічні; </w:t>
      </w:r>
    </w:p>
    <w:p w14:paraId="5BF680DF"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lastRenderedPageBreak/>
        <w:t xml:space="preserve">• проблемні; </w:t>
      </w:r>
    </w:p>
    <w:p w14:paraId="0E51C081"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аналітичні; </w:t>
      </w:r>
    </w:p>
    <w:p w14:paraId="2189CE88" w14:textId="00B747C8" w:rsidR="00280F94" w:rsidRPr="00280F94" w:rsidRDefault="00280F94"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коментарні.</w:t>
      </w:r>
    </w:p>
    <w:p w14:paraId="3EC5058F" w14:textId="77777777" w:rsidR="00280F94" w:rsidRPr="00280F94" w:rsidRDefault="00280F94" w:rsidP="00280F94">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2.2. Відповідність заголовків змісту тексту</w:t>
      </w:r>
    </w:p>
    <w:p w14:paraId="277303BC"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Необхідно:</w:t>
      </w:r>
    </w:p>
    <w:p w14:paraId="0EB67EDC"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обрати 2–3 матеріали; </w:t>
      </w:r>
    </w:p>
    <w:p w14:paraId="0DE27688"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зіставити заголовок і зміст; </w:t>
      </w:r>
    </w:p>
    <w:p w14:paraId="3F299AFE"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визначити:</w:t>
      </w:r>
    </w:p>
    <w:p w14:paraId="7F5FCD8F" w14:textId="195DD10D"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чи точно заголовок відображає зміст;</w:t>
      </w:r>
    </w:p>
    <w:p w14:paraId="1B0688B0"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чи є елементи перебільшення або клікбейтності;</w:t>
      </w:r>
    </w:p>
    <w:p w14:paraId="2DEBEA33" w14:textId="12496288" w:rsidR="00280F94" w:rsidRPr="00280F94" w:rsidRDefault="00280F94"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чи впливає заголовок на сприйняття матеріалу.</w:t>
      </w:r>
    </w:p>
    <w:p w14:paraId="4E847E92" w14:textId="77777777" w:rsidR="00280F94" w:rsidRPr="00280F94" w:rsidRDefault="00280F94" w:rsidP="00280F94">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2.3. Інтертекстуальні заголовки</w:t>
      </w:r>
    </w:p>
    <w:p w14:paraId="4BF881ED"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Необхідно визначити:</w:t>
      </w:r>
    </w:p>
    <w:p w14:paraId="2A97597A"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чи наявні в медіа інтертекстуальні заголовки (цитати, алюзії, культурні або літературні відсилання);</w:t>
      </w:r>
    </w:p>
    <w:p w14:paraId="27D5DEA1"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на що вони можуть посилатися; </w:t>
      </w:r>
    </w:p>
    <w:p w14:paraId="475483BB" w14:textId="0B506F98"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яку функцію виконують:</w:t>
      </w:r>
    </w:p>
    <w:p w14:paraId="4186F2EC"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привернення уваги;</w:t>
      </w:r>
    </w:p>
    <w:p w14:paraId="44E1FC69"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іронізація;</w:t>
      </w:r>
    </w:p>
    <w:p w14:paraId="24A34169"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створення культурного контексту;</w:t>
      </w:r>
    </w:p>
    <w:p w14:paraId="07D0A502" w14:textId="2455A897" w:rsidR="00280F94" w:rsidRPr="00280F94" w:rsidRDefault="00280F94"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маніпулятивний ефект.</w:t>
      </w:r>
    </w:p>
    <w:p w14:paraId="6A56EAD5"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Етап 3. Проблемно-тематичне наповнення медіа</w:t>
      </w:r>
    </w:p>
    <w:p w14:paraId="237BD48F"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Студентам потрібно:</w:t>
      </w:r>
    </w:p>
    <w:p w14:paraId="369D1A9B"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визначити основні рубрики/розділи видання; </w:t>
      </w:r>
    </w:p>
    <w:p w14:paraId="4B0DD3EC" w14:textId="6C87F3B3"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окреслити ключові теми матеріалів; </w:t>
      </w:r>
    </w:p>
    <w:p w14:paraId="13F0C5A8"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виділити домінантні проблемні поля (війна, політика, суспільство, культура, економіка, медіа тощо); </w:t>
      </w:r>
    </w:p>
    <w:p w14:paraId="7BD5F061" w14:textId="05317C24" w:rsidR="00280F94" w:rsidRPr="00280F94" w:rsidRDefault="00280F94"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визначити, які теми є постійними, а які ситуативними.</w:t>
      </w:r>
    </w:p>
    <w:p w14:paraId="5973A3C9"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Етап 4. Висновок</w:t>
      </w:r>
    </w:p>
    <w:p w14:paraId="445F3B3F"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У висновку необхідно:</w:t>
      </w:r>
    </w:p>
    <w:p w14:paraId="57BCC9BB"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узагальнити особливості проблемно-тематичного наповнення обраного медіа; </w:t>
      </w:r>
    </w:p>
    <w:p w14:paraId="27A7E26D"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визначити його інформаційну спрямованість; </w:t>
      </w:r>
    </w:p>
    <w:p w14:paraId="793D034F"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оцінити баланс тем (суспільні / політичні / культурні / розважальні); </w:t>
      </w:r>
    </w:p>
    <w:p w14:paraId="45D96BFD" w14:textId="567433A7" w:rsidR="00280F94" w:rsidRPr="00280F94" w:rsidRDefault="00280F94"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сформулювати припущення щодо редакційної політики видання.</w:t>
      </w:r>
    </w:p>
    <w:p w14:paraId="4110A9B8"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Вимоги до оформлення</w:t>
      </w:r>
    </w:p>
    <w:p w14:paraId="7A59BEFD"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обсяг: 2–3 сторінки А4; </w:t>
      </w:r>
    </w:p>
    <w:p w14:paraId="1B7083AB"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шрифт: 12; </w:t>
      </w:r>
    </w:p>
    <w:p w14:paraId="0491BD2D" w14:textId="77777777" w:rsid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xml:space="preserve">• інтервал: 1; </w:t>
      </w:r>
    </w:p>
    <w:p w14:paraId="374BC565" w14:textId="4677FF80"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 робота виконується у групах (3–4 студенти).</w:t>
      </w:r>
    </w:p>
    <w:p w14:paraId="7CD36726" w14:textId="77777777" w:rsidR="00971EFF" w:rsidRPr="00280F94" w:rsidRDefault="00971EFF" w:rsidP="007C53CA">
      <w:pPr>
        <w:spacing w:after="0" w:line="240" w:lineRule="auto"/>
        <w:jc w:val="both"/>
        <w:rPr>
          <w:rFonts w:ascii="Times New Roman" w:eastAsia="Times New Roman" w:hAnsi="Times New Roman" w:cs="Times New Roman"/>
          <w:kern w:val="0"/>
          <w:sz w:val="28"/>
          <w:szCs w:val="28"/>
          <w:lang w:eastAsia="uk-UA"/>
          <w14:ligatures w14:val="none"/>
        </w:rPr>
      </w:pPr>
    </w:p>
    <w:p w14:paraId="719F8C34" w14:textId="77777777" w:rsidR="00280F94" w:rsidRPr="00280F94" w:rsidRDefault="00280F94" w:rsidP="00280F94">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sidRPr="00280F94">
        <w:rPr>
          <w:rFonts w:ascii="Times New Roman" w:eastAsia="Times New Roman" w:hAnsi="Times New Roman" w:cs="Times New Roman"/>
          <w:b/>
          <w:bCs/>
          <w:kern w:val="0"/>
          <w:sz w:val="28"/>
          <w:szCs w:val="28"/>
          <w:lang w:eastAsia="uk-UA"/>
          <w14:ligatures w14:val="none"/>
        </w:rPr>
        <w:t>Рекомендація до виконання</w:t>
      </w:r>
    </w:p>
    <w:p w14:paraId="10D2AAD8" w14:textId="77777777" w:rsidR="00280F94" w:rsidRPr="00280F94" w:rsidRDefault="00280F94" w:rsidP="00280F94">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280F94">
        <w:rPr>
          <w:rFonts w:ascii="Times New Roman" w:eastAsia="Times New Roman" w:hAnsi="Times New Roman" w:cs="Times New Roman"/>
          <w:kern w:val="0"/>
          <w:sz w:val="28"/>
          <w:szCs w:val="28"/>
          <w:lang w:eastAsia="uk-UA"/>
          <w14:ligatures w14:val="none"/>
        </w:rPr>
        <w:t>Для аналізу слід використовувати матеріали медіа за 2025–2026 роки з метою забезпечення актуальності дослідження та відповідності сучасному</w:t>
      </w:r>
      <w:r w:rsidRPr="00280F94">
        <w:rPr>
          <w:rFonts w:ascii="Times New Roman" w:eastAsia="Times New Roman" w:hAnsi="Times New Roman" w:cs="Times New Roman"/>
          <w:kern w:val="0"/>
          <w:lang w:eastAsia="uk-UA"/>
          <w14:ligatures w14:val="none"/>
        </w:rPr>
        <w:t xml:space="preserve"> </w:t>
      </w:r>
      <w:r w:rsidRPr="00280F94">
        <w:rPr>
          <w:rFonts w:ascii="Times New Roman" w:eastAsia="Times New Roman" w:hAnsi="Times New Roman" w:cs="Times New Roman"/>
          <w:kern w:val="0"/>
          <w:sz w:val="28"/>
          <w:szCs w:val="28"/>
          <w:lang w:eastAsia="uk-UA"/>
          <w14:ligatures w14:val="none"/>
        </w:rPr>
        <w:t>інформаційному контексту.</w:t>
      </w:r>
    </w:p>
    <w:p w14:paraId="3E0EC481" w14:textId="77777777" w:rsidR="00F46FD3" w:rsidRPr="00280F94" w:rsidRDefault="00F46FD3" w:rsidP="00F46FD3">
      <w:pPr>
        <w:spacing w:after="0" w:line="240" w:lineRule="auto"/>
        <w:ind w:firstLine="709"/>
        <w:jc w:val="both"/>
        <w:rPr>
          <w:rFonts w:ascii="Times New Roman" w:hAnsi="Times New Roman" w:cs="Times New Roman"/>
          <w:sz w:val="28"/>
          <w:szCs w:val="28"/>
        </w:rPr>
      </w:pPr>
    </w:p>
    <w:p w14:paraId="1C1150AD" w14:textId="77777777" w:rsidR="00F46FD3" w:rsidRDefault="00F46FD3" w:rsidP="00F46FD3">
      <w:pPr>
        <w:spacing w:after="0" w:line="240" w:lineRule="auto"/>
        <w:ind w:firstLine="709"/>
        <w:jc w:val="both"/>
        <w:rPr>
          <w:rFonts w:ascii="Times New Roman" w:hAnsi="Times New Roman" w:cs="Times New Roman"/>
          <w:b/>
          <w:bCs/>
          <w:sz w:val="28"/>
          <w:szCs w:val="28"/>
        </w:rPr>
      </w:pPr>
    </w:p>
    <w:p w14:paraId="107C970C" w14:textId="235E709E" w:rsidR="00F46FD3" w:rsidRPr="007C53CA" w:rsidRDefault="00971EFF" w:rsidP="007C53CA">
      <w:pPr>
        <w:spacing w:after="0" w:line="240" w:lineRule="auto"/>
        <w:ind w:firstLine="709"/>
        <w:jc w:val="center"/>
        <w:rPr>
          <w:rFonts w:ascii="Times New Roman" w:hAnsi="Times New Roman" w:cs="Times New Roman"/>
          <w:b/>
          <w:bCs/>
          <w:sz w:val="28"/>
          <w:szCs w:val="28"/>
        </w:rPr>
      </w:pPr>
      <w:r w:rsidRPr="007C53CA">
        <w:rPr>
          <w:rFonts w:ascii="Times New Roman" w:hAnsi="Times New Roman" w:cs="Times New Roman"/>
          <w:b/>
          <w:bCs/>
          <w:sz w:val="28"/>
          <w:szCs w:val="28"/>
        </w:rPr>
        <w:lastRenderedPageBreak/>
        <w:t>ДОДАТКОВІ ЗАВДАННЯ ДЛЯ ПОГЛИБЛЕННЯ ЗНАНЬ</w:t>
      </w:r>
    </w:p>
    <w:p w14:paraId="5B55FED7"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Додаткові завдання призначені для студентів, які прагнуть поглибити результати аналізу медіа, продемонструвати вищий рівень аналітичного мислення та підвищити підсумкову оцінку за практичне заняття. Виконання цих завдань є добровільним і оцінюється додатковими балами.</w:t>
      </w:r>
    </w:p>
    <w:p w14:paraId="0D1E5D1E" w14:textId="42EE6333"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60E707A9" w14:textId="77777777" w:rsidR="007C53CA" w:rsidRPr="007C53CA" w:rsidRDefault="007C53CA" w:rsidP="007C53CA">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7C53CA">
        <w:rPr>
          <w:rFonts w:ascii="Times New Roman" w:eastAsia="Times New Roman" w:hAnsi="Times New Roman" w:cs="Times New Roman"/>
          <w:b/>
          <w:bCs/>
          <w:kern w:val="0"/>
          <w:sz w:val="28"/>
          <w:szCs w:val="28"/>
          <w:lang w:eastAsia="uk-UA"/>
          <w14:ligatures w14:val="none"/>
        </w:rPr>
        <w:t>Завдання 1. Розширений аналіз одного матеріалу</w:t>
      </w:r>
    </w:p>
    <w:p w14:paraId="1A1DCE57"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Студент обирає один матеріал із досліджуваного медіа та виконує його поглиблений аналіз.</w:t>
      </w:r>
    </w:p>
    <w:p w14:paraId="0481A152"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Під час виконання необхідно:</w:t>
      </w:r>
    </w:p>
    <w:p w14:paraId="1619A678"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визначити жанрову належність матеріалу (новина, аналітика, репортаж, коментар тощо);</w:t>
      </w:r>
    </w:p>
    <w:p w14:paraId="27D7A217"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проаналізувати композиційну структуру тексту (наявність ліду, основної частини, логіки викладу, висновків); </w:t>
      </w:r>
    </w:p>
    <w:p w14:paraId="32C02E64"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виокремити фактичний матеріал і авторські оцінки; </w:t>
      </w:r>
    </w:p>
    <w:p w14:paraId="214CF0A0"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визначити, чи дотримано баланс між інформацією та інтерпретацією; </w:t>
      </w:r>
    </w:p>
    <w:p w14:paraId="7C1685BA" w14:textId="11C08221"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зробити висновок про рівень об’єктивності подачі.</w:t>
      </w:r>
    </w:p>
    <w:p w14:paraId="07152098"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Особливу увагу слід звернути на те, чи автор лише інформує, чи також формує певну оцінку подій у читача.</w:t>
      </w:r>
    </w:p>
    <w:p w14:paraId="5090099C" w14:textId="1FB7EC4A"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40CD8DD3" w14:textId="77777777" w:rsidR="007C53CA" w:rsidRPr="007C53CA" w:rsidRDefault="007C53CA" w:rsidP="007C53CA">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7C53CA">
        <w:rPr>
          <w:rFonts w:ascii="Times New Roman" w:eastAsia="Times New Roman" w:hAnsi="Times New Roman" w:cs="Times New Roman"/>
          <w:b/>
          <w:bCs/>
          <w:kern w:val="0"/>
          <w:sz w:val="28"/>
          <w:szCs w:val="28"/>
          <w:lang w:eastAsia="uk-UA"/>
          <w14:ligatures w14:val="none"/>
        </w:rPr>
        <w:t>Завдання 2. Виявлення медіаманіпуляцій</w:t>
      </w:r>
    </w:p>
    <w:p w14:paraId="28C69D90"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Студент має знайти у матеріалах медіа щонайменше 3 приклади потенційно маніпулятивних елементів.</w:t>
      </w:r>
    </w:p>
    <w:p w14:paraId="669762D8"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Необхідно:</w:t>
      </w:r>
    </w:p>
    <w:p w14:paraId="2729BDDB"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відібрати приклади маніпулятивних заголовків; </w:t>
      </w:r>
    </w:p>
    <w:p w14:paraId="41063AC3" w14:textId="2709345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визначити емоційно забарвлені або оціночні формулювання; </w:t>
      </w:r>
    </w:p>
    <w:p w14:paraId="58B7E7E3" w14:textId="568ED820"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знайти елементи клікбейтності (перебільшення, недомовленість, сенсаційність).</w:t>
      </w:r>
    </w:p>
    <w:p w14:paraId="2247CD21"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Для кожного прикладу потрібно:</w:t>
      </w:r>
    </w:p>
    <w:p w14:paraId="5CCE0EC2"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навести сам фрагмент; </w:t>
      </w:r>
    </w:p>
    <w:p w14:paraId="225550C8"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пояснити, у чому полягає маніпулятивний ефект; </w:t>
      </w:r>
    </w:p>
    <w:p w14:paraId="3795206A" w14:textId="6819015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визначити, як це впливає на сприйняття інформації аудиторією (формування страху, довіри, емоційної реакції тощо).</w:t>
      </w:r>
    </w:p>
    <w:p w14:paraId="6F09498A" w14:textId="3E08CAE5"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52571477" w14:textId="77777777" w:rsidR="007C53CA" w:rsidRPr="007C53CA" w:rsidRDefault="007C53CA" w:rsidP="007C53CA">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7C53CA">
        <w:rPr>
          <w:rFonts w:ascii="Times New Roman" w:eastAsia="Times New Roman" w:hAnsi="Times New Roman" w:cs="Times New Roman"/>
          <w:b/>
          <w:bCs/>
          <w:kern w:val="0"/>
          <w:sz w:val="28"/>
          <w:szCs w:val="28"/>
          <w:lang w:eastAsia="uk-UA"/>
          <w14:ligatures w14:val="none"/>
        </w:rPr>
        <w:t>Завдання 3. Порівняльний аналіз двох медіа</w:t>
      </w:r>
    </w:p>
    <w:p w14:paraId="71B8F145"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Студент обирає два різні медіа (наприклад, суспільно-політичне та розважальне або два різні інформаційні портали) та здійснює їх порівняння.</w:t>
      </w:r>
    </w:p>
    <w:p w14:paraId="5F0CCE50"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Необхідно проаналізувати:</w:t>
      </w:r>
    </w:p>
    <w:p w14:paraId="28330FE4"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тематичні пріоритети кожного медіа; </w:t>
      </w:r>
    </w:p>
    <w:p w14:paraId="266121CB"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стиль заголовків і характер подачі інформації;</w:t>
      </w:r>
    </w:p>
    <w:p w14:paraId="6FCB15AA"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рівень аналітичності матеріалів;</w:t>
      </w:r>
    </w:p>
    <w:p w14:paraId="33450AFF" w14:textId="7AC3BA5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наявність або відсутність розважального контенту;</w:t>
      </w:r>
    </w:p>
    <w:p w14:paraId="0953C2C9" w14:textId="41D0966A"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загальний інформаційний баланс.</w:t>
      </w:r>
    </w:p>
    <w:p w14:paraId="6D6445D3"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У висновку студент має сформулювати припущення щодо редакційної політики кожного медіа та пояснити, як вона впливає на контент.</w:t>
      </w:r>
    </w:p>
    <w:p w14:paraId="3AD7A152" w14:textId="7A272F41"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966DA16"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D548F64" w14:textId="77777777" w:rsidR="007C53CA" w:rsidRPr="007C53CA" w:rsidRDefault="007C53CA" w:rsidP="007C53CA">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7C53CA">
        <w:rPr>
          <w:rFonts w:ascii="Times New Roman" w:eastAsia="Times New Roman" w:hAnsi="Times New Roman" w:cs="Times New Roman"/>
          <w:b/>
          <w:bCs/>
          <w:kern w:val="0"/>
          <w:sz w:val="28"/>
          <w:szCs w:val="28"/>
          <w:lang w:eastAsia="uk-UA"/>
          <w14:ligatures w14:val="none"/>
        </w:rPr>
        <w:lastRenderedPageBreak/>
        <w:t>Завдання 4. Аналіз авторської позиції</w:t>
      </w:r>
    </w:p>
    <w:p w14:paraId="300DEFE8"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Студент обирає 1–2 матеріали та визначає характер авторської позиції.</w:t>
      </w:r>
    </w:p>
    <w:p w14:paraId="21B9656F"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У процесі аналізу необхідно:</w:t>
      </w:r>
    </w:p>
    <w:p w14:paraId="7DFF0B06"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з’ясувати, чи присутня авторська оцінка у тексті; </w:t>
      </w:r>
    </w:p>
    <w:p w14:paraId="6C57562C"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визначити способи її вираження (лексика, добір фактів, емоційні маркери); </w:t>
      </w:r>
    </w:p>
    <w:p w14:paraId="2D35FC3A"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встановити, чи є текст нейтральним, чи містить елементи упередженості;</w:t>
      </w:r>
    </w:p>
    <w:p w14:paraId="6075181B" w14:textId="0BC20492"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пояснити, як авторська позиція впливає на сприйняття подій читачем.</w:t>
      </w:r>
    </w:p>
    <w:p w14:paraId="072ABA46" w14:textId="0B1A16D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0D38C994" w14:textId="77777777" w:rsidR="007C53CA" w:rsidRPr="007C53CA" w:rsidRDefault="007C53CA" w:rsidP="007C53CA">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7C53CA">
        <w:rPr>
          <w:rFonts w:ascii="Times New Roman" w:eastAsia="Times New Roman" w:hAnsi="Times New Roman" w:cs="Times New Roman"/>
          <w:b/>
          <w:bCs/>
          <w:kern w:val="0"/>
          <w:sz w:val="28"/>
          <w:szCs w:val="28"/>
          <w:lang w:eastAsia="uk-UA"/>
          <w14:ligatures w14:val="none"/>
        </w:rPr>
        <w:t>Завдання 5. Редакторське завдання</w:t>
      </w:r>
    </w:p>
    <w:p w14:paraId="5699E471"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Студент уявляє себе редактором обраного медіа та працює із заголовками.</w:t>
      </w:r>
    </w:p>
    <w:p w14:paraId="68DDAD4C"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Необхідно:</w:t>
      </w:r>
    </w:p>
    <w:p w14:paraId="233D6C73"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обрати 3 заголовки матеріалів; </w:t>
      </w:r>
    </w:p>
    <w:p w14:paraId="5526C14F"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переформулювати їх так, щоб вони стали більш інформативними та нейтральними; </w:t>
      </w:r>
    </w:p>
    <w:p w14:paraId="7F9400B4" w14:textId="6BEBEE6D"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пояснити, чому запропоновані зміни є доцільними; </w:t>
      </w:r>
    </w:p>
    <w:p w14:paraId="1B4E2C2E" w14:textId="06763320"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визначити, як зміна заголовка впливає на сприйняття матеріалу (зменшення емоційності, підвищення точності, уникнення маніпуляції).</w:t>
      </w:r>
    </w:p>
    <w:p w14:paraId="2101A5F2" w14:textId="4AD2DB53"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57480875" w14:textId="77777777" w:rsidR="007C53CA" w:rsidRPr="007C53CA" w:rsidRDefault="007C53CA" w:rsidP="007C53CA">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7C53CA">
        <w:rPr>
          <w:rFonts w:ascii="Times New Roman" w:eastAsia="Times New Roman" w:hAnsi="Times New Roman" w:cs="Times New Roman"/>
          <w:b/>
          <w:bCs/>
          <w:kern w:val="0"/>
          <w:sz w:val="28"/>
          <w:szCs w:val="28"/>
          <w:lang w:eastAsia="uk-UA"/>
          <w14:ligatures w14:val="none"/>
        </w:rPr>
        <w:t>Завдання 6. Виявлення тематичних «перекосів»</w:t>
      </w:r>
    </w:p>
    <w:p w14:paraId="01795EA7"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Студент аналізує 15–20 матеріалів одного медіа.</w:t>
      </w:r>
    </w:p>
    <w:p w14:paraId="2830E098"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Необхідно:</w:t>
      </w:r>
    </w:p>
    <w:p w14:paraId="30FB6E42"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визначити, яка тема є домінантною (війна, політика, економіка, культура тощо); </w:t>
      </w:r>
    </w:p>
    <w:p w14:paraId="07C9A305"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встановити, які теми представлені мінімально або відсутні;</w:t>
      </w:r>
    </w:p>
    <w:p w14:paraId="270B377B"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оцінити, чи є дисбаланс у тематичному наповненні; </w:t>
      </w:r>
    </w:p>
    <w:p w14:paraId="7624FC56" w14:textId="38E0E703"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пояснити можливі причини такого розподілу (редакційна політика, аудиторія, інформаційний контекст).</w:t>
      </w:r>
    </w:p>
    <w:p w14:paraId="03F161C6" w14:textId="745C37E8"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5E40A1CC" w14:textId="77777777" w:rsidR="007C53CA" w:rsidRPr="007C53CA" w:rsidRDefault="007C53CA" w:rsidP="007C53CA">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7C53CA">
        <w:rPr>
          <w:rFonts w:ascii="Times New Roman" w:eastAsia="Times New Roman" w:hAnsi="Times New Roman" w:cs="Times New Roman"/>
          <w:b/>
          <w:bCs/>
          <w:kern w:val="0"/>
          <w:sz w:val="28"/>
          <w:szCs w:val="28"/>
          <w:lang w:eastAsia="uk-UA"/>
          <w14:ligatures w14:val="none"/>
        </w:rPr>
        <w:t>Завдання 7. Медіависновок (міні-есе)</w:t>
      </w:r>
    </w:p>
    <w:p w14:paraId="708C0A24"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Студент пише аналітичний текст обсягом приблизно 1 сторінка.</w:t>
      </w:r>
    </w:p>
    <w:p w14:paraId="476DEAA8"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У ньому необхідно:</w:t>
      </w:r>
    </w:p>
    <w:p w14:paraId="6378C90F"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оцінити, чи можна вважати досліджуване медіа якісним; </w:t>
      </w:r>
    </w:p>
    <w:p w14:paraId="6BBB4096"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 визначити його сильні сторони (аналітичність, оперативність, глибина подачі тощо); </w:t>
      </w:r>
    </w:p>
    <w:p w14:paraId="3D608AD6" w14:textId="77777777" w:rsid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вказати слабкі сторони (маніпулятивність, поверховість, дисбаланс тем);</w:t>
      </w:r>
    </w:p>
    <w:p w14:paraId="5ED0184E" w14:textId="4BE57905"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сформулювати власну позицію щодо рівня довіри до цього медіа.</w:t>
      </w:r>
    </w:p>
    <w:p w14:paraId="70414A0A" w14:textId="77777777" w:rsidR="007C53CA" w:rsidRPr="007C53CA" w:rsidRDefault="007C53CA" w:rsidP="007C53C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Міні-есе має містити аргументацію, а не загальні враження.</w:t>
      </w:r>
    </w:p>
    <w:p w14:paraId="3CA6D601" w14:textId="77777777" w:rsidR="00971EFF" w:rsidRPr="00971EFF" w:rsidRDefault="00971EFF" w:rsidP="00F46FD3">
      <w:pPr>
        <w:spacing w:after="0" w:line="240" w:lineRule="auto"/>
        <w:ind w:firstLine="709"/>
        <w:jc w:val="center"/>
        <w:outlineLvl w:val="0"/>
        <w:rPr>
          <w:rFonts w:ascii="Times New Roman" w:eastAsia="Times New Roman" w:hAnsi="Times New Roman" w:cs="Times New Roman"/>
          <w:b/>
          <w:bCs/>
          <w:kern w:val="36"/>
          <w:sz w:val="28"/>
          <w:szCs w:val="28"/>
          <w:lang w:eastAsia="uk-UA"/>
          <w14:ligatures w14:val="none"/>
        </w:rPr>
      </w:pPr>
    </w:p>
    <w:p w14:paraId="52453D00" w14:textId="77777777" w:rsidR="00971EFF" w:rsidRDefault="00971EFF" w:rsidP="00F46FD3">
      <w:pPr>
        <w:spacing w:after="0" w:line="240" w:lineRule="auto"/>
        <w:ind w:firstLine="709"/>
        <w:jc w:val="center"/>
        <w:outlineLvl w:val="0"/>
        <w:rPr>
          <w:rFonts w:ascii="Times New Roman" w:eastAsia="Times New Roman" w:hAnsi="Times New Roman" w:cs="Times New Roman"/>
          <w:b/>
          <w:bCs/>
          <w:kern w:val="36"/>
          <w:sz w:val="28"/>
          <w:szCs w:val="28"/>
          <w:lang w:eastAsia="uk-UA"/>
          <w14:ligatures w14:val="none"/>
        </w:rPr>
      </w:pPr>
    </w:p>
    <w:p w14:paraId="36C48D01" w14:textId="77777777" w:rsidR="007C53CA" w:rsidRPr="007C53CA" w:rsidRDefault="007C53CA" w:rsidP="007C53CA">
      <w:pPr>
        <w:spacing w:after="0" w:line="240" w:lineRule="auto"/>
        <w:ind w:firstLine="709"/>
        <w:jc w:val="center"/>
        <w:outlineLvl w:val="1"/>
        <w:rPr>
          <w:rFonts w:ascii="Times New Roman" w:eastAsia="Times New Roman" w:hAnsi="Times New Roman" w:cs="Times New Roman"/>
          <w:b/>
          <w:bCs/>
          <w:kern w:val="0"/>
          <w:sz w:val="32"/>
          <w:szCs w:val="32"/>
          <w:lang w:eastAsia="uk-UA"/>
          <w14:ligatures w14:val="none"/>
        </w:rPr>
      </w:pPr>
      <w:r w:rsidRPr="007C53CA">
        <w:rPr>
          <w:rFonts w:ascii="Times New Roman" w:eastAsia="Times New Roman" w:hAnsi="Times New Roman" w:cs="Times New Roman"/>
          <w:b/>
          <w:bCs/>
          <w:kern w:val="0"/>
          <w:sz w:val="32"/>
          <w:szCs w:val="32"/>
          <w:lang w:eastAsia="uk-UA"/>
          <w14:ligatures w14:val="none"/>
        </w:rPr>
        <w:t>ТЕМИ ДЛЯ РЕФЕРАТІВ</w:t>
      </w:r>
    </w:p>
    <w:p w14:paraId="2D624019"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Медіакритика як складова сучасної системи масової комунікації </w:t>
      </w:r>
    </w:p>
    <w:p w14:paraId="2D41C5AA"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Медіакритика: науковий, професійний та соціальний виміри </w:t>
      </w:r>
    </w:p>
    <w:p w14:paraId="4F48E8A4"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Роль медіакритики у формуванні медіаграмотності аудиторії </w:t>
      </w:r>
    </w:p>
    <w:p w14:paraId="3B11CC45"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Медіакритика як інструмент суспільного контролю медіа </w:t>
      </w:r>
    </w:p>
    <w:p w14:paraId="34D65419"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lastRenderedPageBreak/>
        <w:t xml:space="preserve">Еволюція медіакритики в Україні: від «Телекритики» до сучасних платформ </w:t>
      </w:r>
    </w:p>
    <w:p w14:paraId="1D65258A"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Інституційний розвиток медіакритики в українському інформаційному просторі </w:t>
      </w:r>
    </w:p>
    <w:p w14:paraId="4C5DEC89"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Функції медіакритики в умовах цифрової трансформації медіа </w:t>
      </w:r>
    </w:p>
    <w:p w14:paraId="4A480F99"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Медіакритика як професійна спеціалізація журналістики </w:t>
      </w:r>
    </w:p>
    <w:p w14:paraId="498B3387"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Етичні стандарти журналістики як об’єкт медіакритичного аналізу </w:t>
      </w:r>
    </w:p>
    <w:p w14:paraId="7C449ECD"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Маніпулятивні технології в сучасних медіа та їх критичний аналіз </w:t>
      </w:r>
    </w:p>
    <w:p w14:paraId="6F8D19BA"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Клікбейт як явище сучасної онлайн-журналістики </w:t>
      </w:r>
    </w:p>
    <w:p w14:paraId="1320ED22"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Заголовок як інструмент впливу на аудиторію в цифрових медіа </w:t>
      </w:r>
    </w:p>
    <w:p w14:paraId="7135EEDD"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Проблемно-тематична структура сучасних онлайн-видань </w:t>
      </w:r>
    </w:p>
    <w:p w14:paraId="3D19995C"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Порівняльний аналіз якісних і масових медіа </w:t>
      </w:r>
    </w:p>
    <w:p w14:paraId="1A1D28AE"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Типологія медіатекстів у сучасному інформаційному просторі </w:t>
      </w:r>
    </w:p>
    <w:p w14:paraId="6BAE4EE9"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Жанрово-стильові особливості медіакритичних текстів </w:t>
      </w:r>
    </w:p>
    <w:p w14:paraId="19162739"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Роль авторської позиції в журналістських матеріалах </w:t>
      </w:r>
    </w:p>
    <w:p w14:paraId="01EB82D0"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Медіа як інструмент формування суспільної думки </w:t>
      </w:r>
    </w:p>
    <w:p w14:paraId="43061584"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 xml:space="preserve">Реципієнтна медіакритика: особливості та функції </w:t>
      </w:r>
    </w:p>
    <w:p w14:paraId="5B744C62" w14:textId="77777777" w:rsidR="007C53CA" w:rsidRPr="007C53CA" w:rsidRDefault="007C53CA" w:rsidP="007C53CA">
      <w:pPr>
        <w:numPr>
          <w:ilvl w:val="0"/>
          <w:numId w:val="13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7C53CA">
        <w:rPr>
          <w:rFonts w:ascii="Times New Roman" w:eastAsia="Times New Roman" w:hAnsi="Times New Roman" w:cs="Times New Roman"/>
          <w:kern w:val="0"/>
          <w:sz w:val="28"/>
          <w:szCs w:val="28"/>
          <w:lang w:eastAsia="uk-UA"/>
          <w14:ligatures w14:val="none"/>
        </w:rPr>
        <w:t>Академічна медіакритика як форма наукового аналізу медіа</w:t>
      </w:r>
    </w:p>
    <w:p w14:paraId="0F477E5C" w14:textId="77777777" w:rsidR="007C53CA" w:rsidRDefault="007C53CA" w:rsidP="00F46FD3">
      <w:pPr>
        <w:spacing w:after="0" w:line="240" w:lineRule="auto"/>
        <w:ind w:firstLine="709"/>
        <w:jc w:val="center"/>
        <w:outlineLvl w:val="0"/>
        <w:rPr>
          <w:rFonts w:ascii="Times New Roman" w:eastAsia="Times New Roman" w:hAnsi="Times New Roman" w:cs="Times New Roman"/>
          <w:b/>
          <w:bCs/>
          <w:kern w:val="36"/>
          <w:sz w:val="28"/>
          <w:szCs w:val="28"/>
          <w:lang w:eastAsia="uk-UA"/>
          <w14:ligatures w14:val="none"/>
        </w:rPr>
      </w:pPr>
    </w:p>
    <w:p w14:paraId="2C837609" w14:textId="77777777" w:rsidR="007C53CA" w:rsidRDefault="007C53CA" w:rsidP="00F46FD3">
      <w:pPr>
        <w:spacing w:after="0" w:line="240" w:lineRule="auto"/>
        <w:ind w:firstLine="709"/>
        <w:jc w:val="center"/>
        <w:outlineLvl w:val="0"/>
        <w:rPr>
          <w:rFonts w:ascii="Times New Roman" w:eastAsia="Times New Roman" w:hAnsi="Times New Roman" w:cs="Times New Roman"/>
          <w:b/>
          <w:bCs/>
          <w:kern w:val="36"/>
          <w:sz w:val="28"/>
          <w:szCs w:val="28"/>
          <w:lang w:eastAsia="uk-UA"/>
          <w14:ligatures w14:val="none"/>
        </w:rPr>
      </w:pPr>
    </w:p>
    <w:p w14:paraId="027A1D05" w14:textId="676CC16C" w:rsidR="00F46FD3" w:rsidRPr="00F46FD3" w:rsidRDefault="00F46FD3" w:rsidP="00F46FD3">
      <w:pPr>
        <w:spacing w:after="0" w:line="240" w:lineRule="auto"/>
        <w:ind w:firstLine="709"/>
        <w:jc w:val="center"/>
        <w:outlineLvl w:val="0"/>
        <w:rPr>
          <w:rFonts w:ascii="Times New Roman" w:eastAsia="Times New Roman" w:hAnsi="Times New Roman" w:cs="Times New Roman"/>
          <w:b/>
          <w:bCs/>
          <w:kern w:val="36"/>
          <w:sz w:val="28"/>
          <w:szCs w:val="28"/>
          <w:lang w:eastAsia="uk-UA"/>
          <w14:ligatures w14:val="none"/>
        </w:rPr>
      </w:pPr>
      <w:r w:rsidRPr="00F46FD3">
        <w:rPr>
          <w:rFonts w:ascii="Times New Roman" w:eastAsia="Times New Roman" w:hAnsi="Times New Roman" w:cs="Times New Roman"/>
          <w:b/>
          <w:bCs/>
          <w:kern w:val="36"/>
          <w:sz w:val="28"/>
          <w:szCs w:val="28"/>
          <w:lang w:eastAsia="uk-UA"/>
          <w14:ligatures w14:val="none"/>
        </w:rPr>
        <w:t>РЕКОМЕНДАЦІЇ ДО ВИКОНАННЯ ПРАКТИЧНИХ ЗАНЯТЬ</w:t>
      </w:r>
    </w:p>
    <w:p w14:paraId="21B7ECA2" w14:textId="77777777" w:rsidR="00F46FD3" w:rsidRPr="00F46FD3" w:rsidRDefault="00F46FD3" w:rsidP="00F46FD3">
      <w:pPr>
        <w:spacing w:after="0" w:line="240" w:lineRule="auto"/>
        <w:ind w:firstLine="709"/>
        <w:jc w:val="center"/>
        <w:rPr>
          <w:rFonts w:ascii="Times New Roman" w:eastAsia="Times New Roman" w:hAnsi="Times New Roman" w:cs="Times New Roman"/>
          <w:b/>
          <w:bCs/>
          <w:kern w:val="0"/>
          <w:sz w:val="28"/>
          <w:szCs w:val="28"/>
          <w:lang w:eastAsia="uk-UA"/>
          <w14:ligatures w14:val="none"/>
        </w:rPr>
      </w:pPr>
      <w:r w:rsidRPr="00F46FD3">
        <w:rPr>
          <w:rFonts w:ascii="Times New Roman" w:eastAsia="Times New Roman" w:hAnsi="Times New Roman" w:cs="Times New Roman"/>
          <w:b/>
          <w:bCs/>
          <w:kern w:val="0"/>
          <w:sz w:val="28"/>
          <w:szCs w:val="28"/>
          <w:lang w:eastAsia="uk-UA"/>
          <w14:ligatures w14:val="none"/>
        </w:rPr>
        <w:t>ТА САМОСТІЙНОЇ РОБОТИ СТУДЕНТІВ</w:t>
      </w:r>
    </w:p>
    <w:p w14:paraId="27FDD5F4" w14:textId="0B747A3F"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5005A69D" w14:textId="5A33010B"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В</w:t>
      </w:r>
      <w:r w:rsidRPr="00F46FD3">
        <w:rPr>
          <w:rFonts w:ascii="Times New Roman" w:eastAsia="Times New Roman" w:hAnsi="Times New Roman" w:cs="Times New Roman"/>
          <w:b/>
          <w:bCs/>
          <w:kern w:val="0"/>
          <w:sz w:val="28"/>
          <w:szCs w:val="28"/>
          <w:lang w:eastAsia="uk-UA"/>
          <w14:ligatures w14:val="none"/>
        </w:rPr>
        <w:t>имоги до виконання практичних занять</w:t>
      </w:r>
    </w:p>
    <w:p w14:paraId="03D5BEFD"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Практичні заняття є важливою складовою навчального процесу, спрямованою на формування у студентів аналітичних, дослідницьких та комунікативних навичок, необхідних для професійного опрацювання медіатекстів та явищ медіасфери.</w:t>
      </w:r>
    </w:p>
    <w:p w14:paraId="3A0C9D3E"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Для успішного виконання завдань практичного характеру студентам необхідно дотримуватися поетапного алгоритму підготовки:</w:t>
      </w:r>
    </w:p>
    <w:p w14:paraId="513316F9" w14:textId="77777777" w:rsidR="00971EFF" w:rsidRDefault="00971EFF"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10F9293F" w14:textId="71BBEAFE" w:rsidR="00F46FD3" w:rsidRPr="00F46FD3" w:rsidRDefault="00F46FD3"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46FD3">
        <w:rPr>
          <w:rFonts w:ascii="Times New Roman" w:eastAsia="Times New Roman" w:hAnsi="Times New Roman" w:cs="Times New Roman"/>
          <w:b/>
          <w:bCs/>
          <w:kern w:val="0"/>
          <w:sz w:val="28"/>
          <w:szCs w:val="28"/>
          <w:lang w:eastAsia="uk-UA"/>
          <w14:ligatures w14:val="none"/>
        </w:rPr>
        <w:t>1. Теоретична підготовка</w:t>
      </w:r>
    </w:p>
    <w:p w14:paraId="41B00192"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Перед виконанням практичного завдання студент зобов’язаний:</w:t>
      </w:r>
    </w:p>
    <w:p w14:paraId="183913E9" w14:textId="77777777" w:rsidR="00F46FD3" w:rsidRPr="00F46FD3" w:rsidRDefault="00F46FD3" w:rsidP="00F46FD3">
      <w:pPr>
        <w:numPr>
          <w:ilvl w:val="0"/>
          <w:numId w:val="5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уважно опрацювати зміст відповідної лекції; </w:t>
      </w:r>
    </w:p>
    <w:p w14:paraId="60BD8B43" w14:textId="77777777" w:rsidR="00F46FD3" w:rsidRPr="00F46FD3" w:rsidRDefault="00F46FD3" w:rsidP="00F46FD3">
      <w:pPr>
        <w:numPr>
          <w:ilvl w:val="0"/>
          <w:numId w:val="5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засвоїти ключові поняття, терміни та категорії теми; </w:t>
      </w:r>
    </w:p>
    <w:p w14:paraId="62947D54" w14:textId="77777777" w:rsidR="00F46FD3" w:rsidRPr="00F46FD3" w:rsidRDefault="00F46FD3" w:rsidP="00F46FD3">
      <w:pPr>
        <w:numPr>
          <w:ilvl w:val="0"/>
          <w:numId w:val="5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звернути увагу на приклади, подані в лекційному матеріалі, оскільки вони є основою для практичного аналізу. </w:t>
      </w:r>
    </w:p>
    <w:p w14:paraId="4F1BD1F9" w14:textId="77777777" w:rsidR="00971EFF" w:rsidRDefault="00971EFF"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7598E03F" w14:textId="30051C4F" w:rsidR="00F46FD3" w:rsidRPr="00F46FD3" w:rsidRDefault="00F46FD3"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46FD3">
        <w:rPr>
          <w:rFonts w:ascii="Times New Roman" w:eastAsia="Times New Roman" w:hAnsi="Times New Roman" w:cs="Times New Roman"/>
          <w:b/>
          <w:bCs/>
          <w:kern w:val="0"/>
          <w:sz w:val="28"/>
          <w:szCs w:val="28"/>
          <w:lang w:eastAsia="uk-UA"/>
          <w14:ligatures w14:val="none"/>
        </w:rPr>
        <w:t>2. Опрацювання рекомендованої літератури</w:t>
      </w:r>
    </w:p>
    <w:p w14:paraId="04DFBDD6"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Студент має:</w:t>
      </w:r>
    </w:p>
    <w:p w14:paraId="1682726B" w14:textId="77777777" w:rsidR="00F46FD3" w:rsidRPr="00F46FD3" w:rsidRDefault="00F46FD3" w:rsidP="00F46FD3">
      <w:pPr>
        <w:numPr>
          <w:ilvl w:val="0"/>
          <w:numId w:val="5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опрацювати основні та додаткові джерела, зазначені в списку літератури; </w:t>
      </w:r>
    </w:p>
    <w:p w14:paraId="256C24C6" w14:textId="77777777" w:rsidR="00F46FD3" w:rsidRPr="00F46FD3" w:rsidRDefault="00F46FD3" w:rsidP="00F46FD3">
      <w:pPr>
        <w:numPr>
          <w:ilvl w:val="0"/>
          <w:numId w:val="5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звернути увагу на наукові праці з медіакритики, журналістикознавства та медіадосліджень; </w:t>
      </w:r>
    </w:p>
    <w:p w14:paraId="40CB98B8" w14:textId="77777777" w:rsidR="00F46FD3" w:rsidRPr="00F46FD3" w:rsidRDefault="00F46FD3" w:rsidP="00F46FD3">
      <w:pPr>
        <w:numPr>
          <w:ilvl w:val="0"/>
          <w:numId w:val="5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за можливості використовувати сучасні публікації (наукові статті, аналітику медіа, матеріали профільних видань). </w:t>
      </w:r>
    </w:p>
    <w:p w14:paraId="04B444A5" w14:textId="77777777" w:rsidR="00971EFF" w:rsidRDefault="00971EFF"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5DAEAE0C" w14:textId="79531E09" w:rsidR="00F46FD3" w:rsidRPr="00F46FD3" w:rsidRDefault="00F46FD3"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46FD3">
        <w:rPr>
          <w:rFonts w:ascii="Times New Roman" w:eastAsia="Times New Roman" w:hAnsi="Times New Roman" w:cs="Times New Roman"/>
          <w:b/>
          <w:bCs/>
          <w:kern w:val="0"/>
          <w:sz w:val="28"/>
          <w:szCs w:val="28"/>
          <w:lang w:eastAsia="uk-UA"/>
          <w14:ligatures w14:val="none"/>
        </w:rPr>
        <w:lastRenderedPageBreak/>
        <w:t>3. Підготовка практичного завдання</w:t>
      </w:r>
    </w:p>
    <w:p w14:paraId="1157EF15"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Студент виконує завдання відповідно до плану заняття, який може включати:</w:t>
      </w:r>
    </w:p>
    <w:p w14:paraId="757BC19B" w14:textId="77777777" w:rsidR="00F46FD3" w:rsidRPr="00F46FD3" w:rsidRDefault="00F46FD3" w:rsidP="00F46FD3">
      <w:pPr>
        <w:numPr>
          <w:ilvl w:val="0"/>
          <w:numId w:val="5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аналіз медіатекстів; </w:t>
      </w:r>
    </w:p>
    <w:p w14:paraId="27BF545E" w14:textId="77777777" w:rsidR="00F46FD3" w:rsidRPr="00F46FD3" w:rsidRDefault="00F46FD3" w:rsidP="00F46FD3">
      <w:pPr>
        <w:numPr>
          <w:ilvl w:val="0"/>
          <w:numId w:val="5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класифікацію явищ; </w:t>
      </w:r>
    </w:p>
    <w:p w14:paraId="721453C4" w14:textId="77777777" w:rsidR="00F46FD3" w:rsidRPr="00F46FD3" w:rsidRDefault="00F46FD3" w:rsidP="00F46FD3">
      <w:pPr>
        <w:numPr>
          <w:ilvl w:val="0"/>
          <w:numId w:val="5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порівняльний аналіз; </w:t>
      </w:r>
    </w:p>
    <w:p w14:paraId="10DE7A32" w14:textId="77777777" w:rsidR="00F46FD3" w:rsidRPr="00F46FD3" w:rsidRDefault="00F46FD3" w:rsidP="00F46FD3">
      <w:pPr>
        <w:numPr>
          <w:ilvl w:val="0"/>
          <w:numId w:val="5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підготовку власних висновків; </w:t>
      </w:r>
    </w:p>
    <w:p w14:paraId="42028A89" w14:textId="77777777" w:rsidR="00F46FD3" w:rsidRPr="00F46FD3" w:rsidRDefault="00F46FD3" w:rsidP="00F46FD3">
      <w:pPr>
        <w:numPr>
          <w:ilvl w:val="0"/>
          <w:numId w:val="5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роботу з джерелами та цитування. </w:t>
      </w:r>
    </w:p>
    <w:p w14:paraId="76897059"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Результати роботи повинні бути структурованими, логічно вибудованими та аргументованими.</w:t>
      </w:r>
    </w:p>
    <w:p w14:paraId="0B784256" w14:textId="77777777" w:rsidR="00971EFF" w:rsidRPr="00F46FD3" w:rsidRDefault="00971EFF" w:rsidP="007C53CA">
      <w:pPr>
        <w:spacing w:after="0" w:line="240" w:lineRule="auto"/>
        <w:jc w:val="both"/>
        <w:rPr>
          <w:rFonts w:ascii="Times New Roman" w:eastAsia="Times New Roman" w:hAnsi="Times New Roman" w:cs="Times New Roman"/>
          <w:kern w:val="0"/>
          <w:sz w:val="28"/>
          <w:szCs w:val="28"/>
          <w:lang w:eastAsia="uk-UA"/>
          <w14:ligatures w14:val="none"/>
        </w:rPr>
      </w:pPr>
    </w:p>
    <w:p w14:paraId="76AAC088" w14:textId="277455B9"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В</w:t>
      </w:r>
      <w:r w:rsidRPr="00F46FD3">
        <w:rPr>
          <w:rFonts w:ascii="Times New Roman" w:eastAsia="Times New Roman" w:hAnsi="Times New Roman" w:cs="Times New Roman"/>
          <w:b/>
          <w:bCs/>
          <w:kern w:val="0"/>
          <w:sz w:val="28"/>
          <w:szCs w:val="28"/>
          <w:lang w:eastAsia="uk-UA"/>
          <w14:ligatures w14:val="none"/>
        </w:rPr>
        <w:t>имоги до усного виступу</w:t>
      </w:r>
    </w:p>
    <w:p w14:paraId="0FA90969"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Усна доповідь є формою академічної комунікації та демонстрації рівня засвоєння матеріалу.</w:t>
      </w:r>
    </w:p>
    <w:p w14:paraId="62DAB91D"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Вимоги до виступу:</w:t>
      </w:r>
    </w:p>
    <w:p w14:paraId="7BFC81AC" w14:textId="77777777" w:rsidR="00F46FD3" w:rsidRPr="00F46FD3" w:rsidRDefault="00F46FD3" w:rsidP="00F46FD3">
      <w:pPr>
        <w:numPr>
          <w:ilvl w:val="0"/>
          <w:numId w:val="6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обсяг — орієнтовно 3 сторінки друкованого тексту; </w:t>
      </w:r>
    </w:p>
    <w:p w14:paraId="21079228" w14:textId="77777777" w:rsidR="00F46FD3" w:rsidRPr="00F46FD3" w:rsidRDefault="00F46FD3" w:rsidP="00F46FD3">
      <w:pPr>
        <w:numPr>
          <w:ilvl w:val="0"/>
          <w:numId w:val="6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тривалість виступу — 5–7 хвилин; </w:t>
      </w:r>
    </w:p>
    <w:p w14:paraId="3A7EC6F2" w14:textId="77777777" w:rsidR="00F46FD3" w:rsidRPr="00F46FD3" w:rsidRDefault="00F46FD3" w:rsidP="00F46FD3">
      <w:pPr>
        <w:numPr>
          <w:ilvl w:val="0"/>
          <w:numId w:val="6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чітка структура: вступ, основна частина, висновки; </w:t>
      </w:r>
    </w:p>
    <w:p w14:paraId="2CA31785" w14:textId="77777777" w:rsidR="00F46FD3" w:rsidRPr="00F46FD3" w:rsidRDefault="00F46FD3" w:rsidP="00F46FD3">
      <w:pPr>
        <w:numPr>
          <w:ilvl w:val="0"/>
          <w:numId w:val="6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наявність власної аналітичної позиції студента; </w:t>
      </w:r>
    </w:p>
    <w:p w14:paraId="07CA087C" w14:textId="77777777" w:rsidR="00F46FD3" w:rsidRPr="00F46FD3" w:rsidRDefault="00F46FD3" w:rsidP="00F46FD3">
      <w:pPr>
        <w:numPr>
          <w:ilvl w:val="0"/>
          <w:numId w:val="6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допустиме використання цитат із джерел (із обов’язковим посиланням). </w:t>
      </w:r>
    </w:p>
    <w:p w14:paraId="6CB4353E"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Під час виступу студент повинен демонструвати:</w:t>
      </w:r>
    </w:p>
    <w:p w14:paraId="586B6E34" w14:textId="77777777" w:rsidR="00F46FD3" w:rsidRPr="00F46FD3" w:rsidRDefault="00F46FD3" w:rsidP="00F46FD3">
      <w:pPr>
        <w:numPr>
          <w:ilvl w:val="0"/>
          <w:numId w:val="6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володіння термінологією; </w:t>
      </w:r>
    </w:p>
    <w:p w14:paraId="2C6FA346" w14:textId="77777777" w:rsidR="00F46FD3" w:rsidRPr="00F46FD3" w:rsidRDefault="00F46FD3" w:rsidP="00F46FD3">
      <w:pPr>
        <w:numPr>
          <w:ilvl w:val="0"/>
          <w:numId w:val="6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уміння узагальнювати матеріал; </w:t>
      </w:r>
    </w:p>
    <w:p w14:paraId="51D77ADD" w14:textId="77777777" w:rsidR="00F46FD3" w:rsidRPr="00F46FD3" w:rsidRDefault="00F46FD3" w:rsidP="00F46FD3">
      <w:pPr>
        <w:numPr>
          <w:ilvl w:val="0"/>
          <w:numId w:val="6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здатність до критичного мислення; </w:t>
      </w:r>
    </w:p>
    <w:p w14:paraId="5291403C" w14:textId="77777777" w:rsidR="00F46FD3" w:rsidRPr="00F46FD3" w:rsidRDefault="00F46FD3" w:rsidP="00F46FD3">
      <w:pPr>
        <w:numPr>
          <w:ilvl w:val="0"/>
          <w:numId w:val="6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навички академічного мовлення. </w:t>
      </w:r>
    </w:p>
    <w:p w14:paraId="295A105F" w14:textId="3DC4624D"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7F32C66E" w14:textId="1EBDB65C"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О</w:t>
      </w:r>
      <w:r w:rsidRPr="00F46FD3">
        <w:rPr>
          <w:rFonts w:ascii="Times New Roman" w:eastAsia="Times New Roman" w:hAnsi="Times New Roman" w:cs="Times New Roman"/>
          <w:b/>
          <w:bCs/>
          <w:kern w:val="0"/>
          <w:sz w:val="28"/>
          <w:szCs w:val="28"/>
          <w:lang w:eastAsia="uk-UA"/>
          <w14:ligatures w14:val="none"/>
        </w:rPr>
        <w:t>рганізація роботи на практичному занятті</w:t>
      </w:r>
    </w:p>
    <w:p w14:paraId="59F35375"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Практичне заняття передбачає не лише індивідуальний виступ, але й колективну навчальну взаємодію.</w:t>
      </w:r>
    </w:p>
    <w:p w14:paraId="66D5A61D"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Студенти повинні:</w:t>
      </w:r>
    </w:p>
    <w:p w14:paraId="2D5294FB" w14:textId="77777777" w:rsidR="00F46FD3" w:rsidRPr="00F46FD3" w:rsidRDefault="00F46FD3" w:rsidP="00F46FD3">
      <w:pPr>
        <w:numPr>
          <w:ilvl w:val="0"/>
          <w:numId w:val="6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брати активну участь в обговоренні теми; </w:t>
      </w:r>
    </w:p>
    <w:p w14:paraId="542A30FB" w14:textId="77777777" w:rsidR="00F46FD3" w:rsidRPr="00F46FD3" w:rsidRDefault="00F46FD3" w:rsidP="00F46FD3">
      <w:pPr>
        <w:numPr>
          <w:ilvl w:val="0"/>
          <w:numId w:val="6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ставити уточнювальні запитання; </w:t>
      </w:r>
    </w:p>
    <w:p w14:paraId="71A5F82E" w14:textId="77777777" w:rsidR="00F46FD3" w:rsidRPr="00F46FD3" w:rsidRDefault="00F46FD3" w:rsidP="00F46FD3">
      <w:pPr>
        <w:numPr>
          <w:ilvl w:val="0"/>
          <w:numId w:val="6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доповнювати виступи інших учасників; </w:t>
      </w:r>
    </w:p>
    <w:p w14:paraId="072EE53D" w14:textId="77777777" w:rsidR="00F46FD3" w:rsidRPr="00F46FD3" w:rsidRDefault="00F46FD3" w:rsidP="00F46FD3">
      <w:pPr>
        <w:numPr>
          <w:ilvl w:val="0"/>
          <w:numId w:val="6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брати участь у дискусіях; </w:t>
      </w:r>
    </w:p>
    <w:p w14:paraId="2D1D179F" w14:textId="77777777" w:rsidR="00F46FD3" w:rsidRPr="00F46FD3" w:rsidRDefault="00F46FD3" w:rsidP="00F46FD3">
      <w:pPr>
        <w:numPr>
          <w:ilvl w:val="0"/>
          <w:numId w:val="6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аргументовано висловлювати власну позицію. </w:t>
      </w:r>
    </w:p>
    <w:p w14:paraId="50200D05"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Особлива увага приділяється здатності студентів до:</w:t>
      </w:r>
    </w:p>
    <w:p w14:paraId="78A065FC" w14:textId="77777777" w:rsidR="00F46FD3" w:rsidRPr="00F46FD3" w:rsidRDefault="00F46FD3" w:rsidP="00F46FD3">
      <w:pPr>
        <w:numPr>
          <w:ilvl w:val="0"/>
          <w:numId w:val="6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критичного аналізу медіаінформації; </w:t>
      </w:r>
    </w:p>
    <w:p w14:paraId="3C756756" w14:textId="77777777" w:rsidR="00F46FD3" w:rsidRPr="00F46FD3" w:rsidRDefault="00F46FD3" w:rsidP="00F46FD3">
      <w:pPr>
        <w:numPr>
          <w:ilvl w:val="0"/>
          <w:numId w:val="6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порівняння різних точок зору; </w:t>
      </w:r>
    </w:p>
    <w:p w14:paraId="7F0A3291" w14:textId="77777777" w:rsidR="00F46FD3" w:rsidRPr="00F46FD3" w:rsidRDefault="00F46FD3" w:rsidP="00F46FD3">
      <w:pPr>
        <w:numPr>
          <w:ilvl w:val="0"/>
          <w:numId w:val="63"/>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виявлення маніпулятивних або оціночних елементів у медіатекстах. </w:t>
      </w:r>
    </w:p>
    <w:p w14:paraId="4542ED32" w14:textId="31FC0B4D"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3926F35" w14:textId="2602DC87"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В</w:t>
      </w:r>
      <w:r w:rsidRPr="00F46FD3">
        <w:rPr>
          <w:rFonts w:ascii="Times New Roman" w:eastAsia="Times New Roman" w:hAnsi="Times New Roman" w:cs="Times New Roman"/>
          <w:b/>
          <w:bCs/>
          <w:kern w:val="0"/>
          <w:sz w:val="28"/>
          <w:szCs w:val="28"/>
          <w:lang w:eastAsia="uk-UA"/>
          <w14:ligatures w14:val="none"/>
        </w:rPr>
        <w:t>имоги до письмових робіт</w:t>
      </w:r>
    </w:p>
    <w:p w14:paraId="13C10824"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Для зарахування практичного заняття студент зобов’язаний підготувати письмовий звіт, який подається у вигляді:</w:t>
      </w:r>
    </w:p>
    <w:p w14:paraId="6F621648" w14:textId="77777777" w:rsidR="00F46FD3" w:rsidRPr="00F46FD3" w:rsidRDefault="00F46FD3" w:rsidP="00F46FD3">
      <w:pPr>
        <w:numPr>
          <w:ilvl w:val="0"/>
          <w:numId w:val="6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файлу Microsoft Word </w:t>
      </w:r>
      <w:r w:rsidRPr="00F46FD3">
        <w:rPr>
          <w:rFonts w:ascii="Times New Roman" w:eastAsia="Times New Roman" w:hAnsi="Times New Roman" w:cs="Times New Roman"/>
          <w:b/>
          <w:bCs/>
          <w:kern w:val="0"/>
          <w:sz w:val="28"/>
          <w:szCs w:val="28"/>
          <w:lang w:eastAsia="uk-UA"/>
          <w14:ligatures w14:val="none"/>
        </w:rPr>
        <w:t>або</w:t>
      </w:r>
      <w:r w:rsidRPr="00F46FD3">
        <w:rPr>
          <w:rFonts w:ascii="Times New Roman" w:eastAsia="Times New Roman" w:hAnsi="Times New Roman" w:cs="Times New Roman"/>
          <w:kern w:val="0"/>
          <w:sz w:val="28"/>
          <w:szCs w:val="28"/>
          <w:lang w:eastAsia="uk-UA"/>
          <w14:ligatures w14:val="none"/>
        </w:rPr>
        <w:t xml:space="preserve"> </w:t>
      </w:r>
    </w:p>
    <w:p w14:paraId="20FDB3C1" w14:textId="77777777" w:rsidR="00F46FD3" w:rsidRPr="00F46FD3" w:rsidRDefault="00F46FD3" w:rsidP="00F46FD3">
      <w:pPr>
        <w:numPr>
          <w:ilvl w:val="0"/>
          <w:numId w:val="64"/>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презентації PowerPoint. </w:t>
      </w:r>
    </w:p>
    <w:p w14:paraId="16C3D982" w14:textId="77777777" w:rsidR="00F46FD3" w:rsidRDefault="00F46FD3"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3FE5C6A9" w14:textId="2D4A4EF5" w:rsidR="00F46FD3" w:rsidRPr="00F46FD3" w:rsidRDefault="00F46FD3"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46FD3">
        <w:rPr>
          <w:rFonts w:ascii="Times New Roman" w:eastAsia="Times New Roman" w:hAnsi="Times New Roman" w:cs="Times New Roman"/>
          <w:b/>
          <w:bCs/>
          <w:kern w:val="0"/>
          <w:sz w:val="28"/>
          <w:szCs w:val="28"/>
          <w:lang w:eastAsia="uk-UA"/>
          <w14:ligatures w14:val="none"/>
        </w:rPr>
        <w:lastRenderedPageBreak/>
        <w:t>Структура письмової роботи повинна містити:</w:t>
      </w:r>
    </w:p>
    <w:p w14:paraId="6D03092C" w14:textId="77777777" w:rsidR="00F46FD3" w:rsidRPr="00F46FD3" w:rsidRDefault="00F46FD3" w:rsidP="00F46FD3">
      <w:pPr>
        <w:numPr>
          <w:ilvl w:val="0"/>
          <w:numId w:val="6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титульну інформацію (за вимогою викладача); </w:t>
      </w:r>
    </w:p>
    <w:p w14:paraId="2883DDA3" w14:textId="77777777" w:rsidR="00F46FD3" w:rsidRPr="00F46FD3" w:rsidRDefault="00F46FD3" w:rsidP="00F46FD3">
      <w:pPr>
        <w:numPr>
          <w:ilvl w:val="0"/>
          <w:numId w:val="6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вступ (коротке окреслення теми); </w:t>
      </w:r>
    </w:p>
    <w:p w14:paraId="65DA8B68" w14:textId="77777777" w:rsidR="00F46FD3" w:rsidRPr="00F46FD3" w:rsidRDefault="00F46FD3" w:rsidP="00F46FD3">
      <w:pPr>
        <w:numPr>
          <w:ilvl w:val="0"/>
          <w:numId w:val="6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основну частину (аналіз, виконання завдання); </w:t>
      </w:r>
    </w:p>
    <w:p w14:paraId="0C2302C8" w14:textId="77777777" w:rsidR="00F46FD3" w:rsidRPr="00F46FD3" w:rsidRDefault="00F46FD3" w:rsidP="00F46FD3">
      <w:pPr>
        <w:numPr>
          <w:ilvl w:val="0"/>
          <w:numId w:val="6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висновки; </w:t>
      </w:r>
    </w:p>
    <w:p w14:paraId="362E58A5" w14:textId="77777777" w:rsidR="00F46FD3" w:rsidRPr="00F46FD3" w:rsidRDefault="00F46FD3" w:rsidP="00F46FD3">
      <w:pPr>
        <w:numPr>
          <w:ilvl w:val="0"/>
          <w:numId w:val="65"/>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список використаних джерел. </w:t>
      </w:r>
    </w:p>
    <w:p w14:paraId="74F5D0E1" w14:textId="77777777" w:rsidR="00971EFF" w:rsidRDefault="00971EFF"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2B0B8F4E" w14:textId="56D2EDB3" w:rsidR="00F46FD3" w:rsidRPr="00F46FD3" w:rsidRDefault="00F46FD3"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46FD3">
        <w:rPr>
          <w:rFonts w:ascii="Times New Roman" w:eastAsia="Times New Roman" w:hAnsi="Times New Roman" w:cs="Times New Roman"/>
          <w:b/>
          <w:bCs/>
          <w:kern w:val="0"/>
          <w:sz w:val="28"/>
          <w:szCs w:val="28"/>
          <w:lang w:eastAsia="uk-UA"/>
          <w14:ligatures w14:val="none"/>
        </w:rPr>
        <w:t>Технічні вимоги:</w:t>
      </w:r>
    </w:p>
    <w:p w14:paraId="7585633F" w14:textId="77777777" w:rsidR="00F46FD3" w:rsidRPr="00F46FD3" w:rsidRDefault="00F46FD3" w:rsidP="00F46FD3">
      <w:pPr>
        <w:numPr>
          <w:ilvl w:val="0"/>
          <w:numId w:val="6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шрифт: Times New Roman, 12–14; </w:t>
      </w:r>
    </w:p>
    <w:p w14:paraId="193D65C5" w14:textId="77777777" w:rsidR="00F46FD3" w:rsidRPr="00F46FD3" w:rsidRDefault="00F46FD3" w:rsidP="00F46FD3">
      <w:pPr>
        <w:numPr>
          <w:ilvl w:val="0"/>
          <w:numId w:val="6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інтервал: 1–1,5; </w:t>
      </w:r>
    </w:p>
    <w:p w14:paraId="6375F009" w14:textId="77777777" w:rsidR="00F46FD3" w:rsidRPr="00F46FD3" w:rsidRDefault="00F46FD3" w:rsidP="00F46FD3">
      <w:pPr>
        <w:numPr>
          <w:ilvl w:val="0"/>
          <w:numId w:val="6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обсяг визначається індивідуально для кожного заняття; </w:t>
      </w:r>
    </w:p>
    <w:p w14:paraId="3E866F53" w14:textId="77777777" w:rsidR="00F46FD3" w:rsidRPr="00F46FD3" w:rsidRDefault="00F46FD3" w:rsidP="00F46FD3">
      <w:pPr>
        <w:numPr>
          <w:ilvl w:val="0"/>
          <w:numId w:val="66"/>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обов’язкове коректне оформлення посилань. </w:t>
      </w:r>
    </w:p>
    <w:p w14:paraId="466985C3" w14:textId="727C1528"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593D7609" w14:textId="36F94013"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Т</w:t>
      </w:r>
      <w:r w:rsidRPr="00F46FD3">
        <w:rPr>
          <w:rFonts w:ascii="Times New Roman" w:eastAsia="Times New Roman" w:hAnsi="Times New Roman" w:cs="Times New Roman"/>
          <w:b/>
          <w:bCs/>
          <w:kern w:val="0"/>
          <w:sz w:val="28"/>
          <w:szCs w:val="28"/>
          <w:lang w:eastAsia="uk-UA"/>
          <w14:ligatures w14:val="none"/>
        </w:rPr>
        <w:t>ерміни здачі робіт та платформа подання</w:t>
      </w:r>
    </w:p>
    <w:p w14:paraId="25E61C33"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Усі виконані завдання:</w:t>
      </w:r>
    </w:p>
    <w:p w14:paraId="07D49DB5" w14:textId="77777777" w:rsidR="00F46FD3" w:rsidRPr="00F46FD3" w:rsidRDefault="00F46FD3" w:rsidP="00F46FD3">
      <w:pPr>
        <w:numPr>
          <w:ilvl w:val="0"/>
          <w:numId w:val="6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подаються індивідуально кожним студентом; </w:t>
      </w:r>
    </w:p>
    <w:p w14:paraId="02B2DFAE" w14:textId="77777777" w:rsidR="00F46FD3" w:rsidRPr="00F46FD3" w:rsidRDefault="00F46FD3" w:rsidP="00F46FD3">
      <w:pPr>
        <w:numPr>
          <w:ilvl w:val="0"/>
          <w:numId w:val="6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надсилаються через Google Classroom; </w:t>
      </w:r>
    </w:p>
    <w:p w14:paraId="233BCF29" w14:textId="77777777" w:rsidR="00F46FD3" w:rsidRPr="00F46FD3" w:rsidRDefault="00F46FD3" w:rsidP="00F46FD3">
      <w:pPr>
        <w:numPr>
          <w:ilvl w:val="0"/>
          <w:numId w:val="67"/>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подаються не пізніше дати проведення практичного заняття. </w:t>
      </w:r>
    </w:p>
    <w:p w14:paraId="48870D2C"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Роботи, подані із запізненням без поважної причини, оцінюються зі зниженням балів або не приймаються до перевірки.</w:t>
      </w:r>
    </w:p>
    <w:p w14:paraId="00112116" w14:textId="1D44A3EF"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C2F0323" w14:textId="002A397B"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К</w:t>
      </w:r>
      <w:r w:rsidRPr="00F46FD3">
        <w:rPr>
          <w:rFonts w:ascii="Times New Roman" w:eastAsia="Times New Roman" w:hAnsi="Times New Roman" w:cs="Times New Roman"/>
          <w:b/>
          <w:bCs/>
          <w:kern w:val="0"/>
          <w:sz w:val="28"/>
          <w:szCs w:val="28"/>
          <w:lang w:eastAsia="uk-UA"/>
          <w14:ligatures w14:val="none"/>
        </w:rPr>
        <w:t>ритерії оцінювання</w:t>
      </w:r>
    </w:p>
    <w:p w14:paraId="22982DC2"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Оцінювання здійснюється з урахуванням таких критеріїв:</w:t>
      </w:r>
    </w:p>
    <w:p w14:paraId="43203D00" w14:textId="77777777" w:rsidR="00F46FD3" w:rsidRPr="00F46FD3" w:rsidRDefault="00F46FD3" w:rsidP="00F46FD3">
      <w:pPr>
        <w:numPr>
          <w:ilvl w:val="0"/>
          <w:numId w:val="6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повнота виконання завдання; </w:t>
      </w:r>
    </w:p>
    <w:p w14:paraId="46D0F474" w14:textId="77777777" w:rsidR="00F46FD3" w:rsidRPr="00F46FD3" w:rsidRDefault="00F46FD3" w:rsidP="00F46FD3">
      <w:pPr>
        <w:numPr>
          <w:ilvl w:val="0"/>
          <w:numId w:val="6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логічність і структурованість відповіді; </w:t>
      </w:r>
    </w:p>
    <w:p w14:paraId="593EDC9B" w14:textId="77777777" w:rsidR="00F46FD3" w:rsidRPr="00F46FD3" w:rsidRDefault="00F46FD3" w:rsidP="00F46FD3">
      <w:pPr>
        <w:numPr>
          <w:ilvl w:val="0"/>
          <w:numId w:val="6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рівень аналітичності; </w:t>
      </w:r>
    </w:p>
    <w:p w14:paraId="5BA217AC" w14:textId="77777777" w:rsidR="00F46FD3" w:rsidRPr="00F46FD3" w:rsidRDefault="00F46FD3" w:rsidP="00F46FD3">
      <w:pPr>
        <w:numPr>
          <w:ilvl w:val="0"/>
          <w:numId w:val="6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аргументованість висновків; </w:t>
      </w:r>
    </w:p>
    <w:p w14:paraId="74731ADE" w14:textId="77777777" w:rsidR="00F46FD3" w:rsidRPr="00F46FD3" w:rsidRDefault="00F46FD3" w:rsidP="00F46FD3">
      <w:pPr>
        <w:numPr>
          <w:ilvl w:val="0"/>
          <w:numId w:val="6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якість мовного оформлення; </w:t>
      </w:r>
    </w:p>
    <w:p w14:paraId="7EDA9A60" w14:textId="77777777" w:rsidR="00F46FD3" w:rsidRPr="00F46FD3" w:rsidRDefault="00F46FD3" w:rsidP="00F46FD3">
      <w:pPr>
        <w:numPr>
          <w:ilvl w:val="0"/>
          <w:numId w:val="68"/>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коректність використання джерел. </w:t>
      </w:r>
    </w:p>
    <w:p w14:paraId="68EC2E97" w14:textId="77777777" w:rsidR="00971EFF" w:rsidRDefault="00971EFF"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p>
    <w:p w14:paraId="23614C17" w14:textId="6EEBD8E1" w:rsidR="00F46FD3" w:rsidRPr="00F46FD3" w:rsidRDefault="00F46FD3" w:rsidP="00F46FD3">
      <w:pPr>
        <w:spacing w:after="0" w:line="240" w:lineRule="auto"/>
        <w:ind w:firstLine="709"/>
        <w:jc w:val="both"/>
        <w:outlineLvl w:val="2"/>
        <w:rPr>
          <w:rFonts w:ascii="Times New Roman" w:eastAsia="Times New Roman" w:hAnsi="Times New Roman" w:cs="Times New Roman"/>
          <w:b/>
          <w:bCs/>
          <w:kern w:val="0"/>
          <w:sz w:val="28"/>
          <w:szCs w:val="28"/>
          <w:lang w:eastAsia="uk-UA"/>
          <w14:ligatures w14:val="none"/>
        </w:rPr>
      </w:pPr>
      <w:r w:rsidRPr="00F46FD3">
        <w:rPr>
          <w:rFonts w:ascii="Times New Roman" w:eastAsia="Times New Roman" w:hAnsi="Times New Roman" w:cs="Times New Roman"/>
          <w:b/>
          <w:bCs/>
          <w:kern w:val="0"/>
          <w:sz w:val="28"/>
          <w:szCs w:val="28"/>
          <w:lang w:eastAsia="uk-UA"/>
          <w14:ligatures w14:val="none"/>
        </w:rPr>
        <w:t>Мовні вимоги:</w:t>
      </w:r>
    </w:p>
    <w:p w14:paraId="66B0C188" w14:textId="77777777" w:rsidR="00F46FD3" w:rsidRPr="00F46FD3" w:rsidRDefault="00F46FD3" w:rsidP="00F46FD3">
      <w:pPr>
        <w:numPr>
          <w:ilvl w:val="0"/>
          <w:numId w:val="6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допускається не більше 3 мовних або стилістичних помилок; </w:t>
      </w:r>
    </w:p>
    <w:p w14:paraId="25FD5A92" w14:textId="77777777" w:rsidR="00F46FD3" w:rsidRPr="00F46FD3" w:rsidRDefault="00F46FD3" w:rsidP="00F46FD3">
      <w:pPr>
        <w:numPr>
          <w:ilvl w:val="0"/>
          <w:numId w:val="69"/>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за перевищення норми — зниження оцінки. </w:t>
      </w:r>
    </w:p>
    <w:p w14:paraId="0388568E" w14:textId="6D51B9CD"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06D2BF4" w14:textId="644ABBF1"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П</w:t>
      </w:r>
      <w:r w:rsidRPr="00F46FD3">
        <w:rPr>
          <w:rFonts w:ascii="Times New Roman" w:eastAsia="Times New Roman" w:hAnsi="Times New Roman" w:cs="Times New Roman"/>
          <w:b/>
          <w:bCs/>
          <w:kern w:val="0"/>
          <w:sz w:val="28"/>
          <w:szCs w:val="28"/>
          <w:lang w:eastAsia="uk-UA"/>
          <w14:ligatures w14:val="none"/>
        </w:rPr>
        <w:t>ідстави для незарахування роботи</w:t>
      </w:r>
    </w:p>
    <w:p w14:paraId="173BE31F"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Робота не зараховується у випадках:</w:t>
      </w:r>
    </w:p>
    <w:p w14:paraId="6F84C791" w14:textId="77777777" w:rsidR="00F46FD3" w:rsidRPr="00F46FD3" w:rsidRDefault="00F46FD3" w:rsidP="00F46FD3">
      <w:pPr>
        <w:numPr>
          <w:ilvl w:val="0"/>
          <w:numId w:val="7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повного або часткового плагіату; </w:t>
      </w:r>
    </w:p>
    <w:p w14:paraId="53E9056D" w14:textId="77777777" w:rsidR="00F46FD3" w:rsidRPr="00F46FD3" w:rsidRDefault="00F46FD3" w:rsidP="00F46FD3">
      <w:pPr>
        <w:numPr>
          <w:ilvl w:val="0"/>
          <w:numId w:val="7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дублювання робіт інших студентів; </w:t>
      </w:r>
    </w:p>
    <w:p w14:paraId="2D821B43" w14:textId="77777777" w:rsidR="00F46FD3" w:rsidRPr="00F46FD3" w:rsidRDefault="00F46FD3" w:rsidP="00F46FD3">
      <w:pPr>
        <w:numPr>
          <w:ilvl w:val="0"/>
          <w:numId w:val="7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відсутності посилань на використані джерела; </w:t>
      </w:r>
    </w:p>
    <w:p w14:paraId="735CAC0F" w14:textId="77777777" w:rsidR="00F46FD3" w:rsidRPr="00F46FD3" w:rsidRDefault="00F46FD3" w:rsidP="00F46FD3">
      <w:pPr>
        <w:numPr>
          <w:ilvl w:val="0"/>
          <w:numId w:val="7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невідповідності завданню; </w:t>
      </w:r>
    </w:p>
    <w:p w14:paraId="4541A9AB" w14:textId="77777777" w:rsidR="00F46FD3" w:rsidRPr="00F46FD3" w:rsidRDefault="00F46FD3" w:rsidP="00F46FD3">
      <w:pPr>
        <w:numPr>
          <w:ilvl w:val="0"/>
          <w:numId w:val="70"/>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грубих порушень академічної доброчесності. </w:t>
      </w:r>
    </w:p>
    <w:p w14:paraId="0316E675" w14:textId="7351CD3A"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2093C81C" w14:textId="6D1A78C9"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А</w:t>
      </w:r>
      <w:r w:rsidRPr="00F46FD3">
        <w:rPr>
          <w:rFonts w:ascii="Times New Roman" w:eastAsia="Times New Roman" w:hAnsi="Times New Roman" w:cs="Times New Roman"/>
          <w:b/>
          <w:bCs/>
          <w:kern w:val="0"/>
          <w:sz w:val="28"/>
          <w:szCs w:val="28"/>
          <w:lang w:eastAsia="uk-UA"/>
          <w14:ligatures w14:val="none"/>
        </w:rPr>
        <w:t>кадемічна доброчесність</w:t>
      </w:r>
    </w:p>
    <w:p w14:paraId="60709717"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Виконання всіх видів робіт здійснюється відповідно до принципів академічної доброчесності.</w:t>
      </w:r>
    </w:p>
    <w:p w14:paraId="5A6131AF"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Нормативною основою є:</w:t>
      </w:r>
    </w:p>
    <w:p w14:paraId="5DBBE8BB"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hyperlink r:id="rId24" w:tgtFrame="_new" w:history="1">
        <w:r w:rsidRPr="00F46FD3">
          <w:rPr>
            <w:rFonts w:ascii="Times New Roman" w:eastAsia="Times New Roman" w:hAnsi="Times New Roman" w:cs="Times New Roman"/>
            <w:color w:val="0000FF"/>
            <w:kern w:val="0"/>
            <w:sz w:val="28"/>
            <w:szCs w:val="28"/>
            <w:u w:val="single"/>
            <w:lang w:eastAsia="uk-UA"/>
            <w14:ligatures w14:val="none"/>
          </w:rPr>
          <w:t>Положення про академічну доброчесність КНУ імені Тараса Шевченка</w:t>
        </w:r>
      </w:hyperlink>
    </w:p>
    <w:p w14:paraId="0CDC25D4"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lastRenderedPageBreak/>
        <w:t>Студент зобов’язаний:</w:t>
      </w:r>
    </w:p>
    <w:p w14:paraId="74A3EBF6" w14:textId="77777777" w:rsidR="00F46FD3" w:rsidRPr="00F46FD3" w:rsidRDefault="00F46FD3" w:rsidP="00F46FD3">
      <w:pPr>
        <w:numPr>
          <w:ilvl w:val="0"/>
          <w:numId w:val="7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самостійно виконувати завдання; </w:t>
      </w:r>
    </w:p>
    <w:p w14:paraId="4FA0342D" w14:textId="77777777" w:rsidR="00F46FD3" w:rsidRPr="00F46FD3" w:rsidRDefault="00F46FD3" w:rsidP="00F46FD3">
      <w:pPr>
        <w:numPr>
          <w:ilvl w:val="0"/>
          <w:numId w:val="7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коректно оформлювати цитування; </w:t>
      </w:r>
    </w:p>
    <w:p w14:paraId="4FFE8D45" w14:textId="77777777" w:rsidR="00F46FD3" w:rsidRPr="00F46FD3" w:rsidRDefault="00F46FD3" w:rsidP="00F46FD3">
      <w:pPr>
        <w:numPr>
          <w:ilvl w:val="0"/>
          <w:numId w:val="7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уникати плагіату; </w:t>
      </w:r>
    </w:p>
    <w:p w14:paraId="737E719F" w14:textId="77777777" w:rsidR="00F46FD3" w:rsidRPr="00F46FD3" w:rsidRDefault="00F46FD3" w:rsidP="00F46FD3">
      <w:pPr>
        <w:numPr>
          <w:ilvl w:val="0"/>
          <w:numId w:val="71"/>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дотримуватися етичних норм наукової та навчальної діяльності. </w:t>
      </w:r>
    </w:p>
    <w:p w14:paraId="54D9CDA2" w14:textId="243B2FAB"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42B296D8" w14:textId="0C70F8B0" w:rsidR="00F46FD3" w:rsidRPr="00F46FD3" w:rsidRDefault="00971EFF" w:rsidP="00F46FD3">
      <w:pPr>
        <w:spacing w:after="0" w:line="240" w:lineRule="auto"/>
        <w:ind w:firstLine="709"/>
        <w:jc w:val="both"/>
        <w:outlineLvl w:val="1"/>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В</w:t>
      </w:r>
      <w:r w:rsidRPr="00F46FD3">
        <w:rPr>
          <w:rFonts w:ascii="Times New Roman" w:eastAsia="Times New Roman" w:hAnsi="Times New Roman" w:cs="Times New Roman"/>
          <w:b/>
          <w:bCs/>
          <w:kern w:val="0"/>
          <w:sz w:val="28"/>
          <w:szCs w:val="28"/>
          <w:lang w:eastAsia="uk-UA"/>
          <w14:ligatures w14:val="none"/>
        </w:rPr>
        <w:t>икористання штучного інтелекту</w:t>
      </w:r>
    </w:p>
    <w:p w14:paraId="5851B1E3"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Застосування інструментів штучного інтелекту у навчальному процесі допускається лише як допоміжний засіб за умови:</w:t>
      </w:r>
    </w:p>
    <w:p w14:paraId="51222E00" w14:textId="77777777" w:rsidR="00F46FD3" w:rsidRPr="00F46FD3" w:rsidRDefault="00F46FD3" w:rsidP="00F46FD3">
      <w:pPr>
        <w:numPr>
          <w:ilvl w:val="0"/>
          <w:numId w:val="7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обов’язкової перевірки фактів; </w:t>
      </w:r>
    </w:p>
    <w:p w14:paraId="274B9C5B" w14:textId="77777777" w:rsidR="00F46FD3" w:rsidRPr="00F46FD3" w:rsidRDefault="00F46FD3" w:rsidP="00F46FD3">
      <w:pPr>
        <w:numPr>
          <w:ilvl w:val="0"/>
          <w:numId w:val="7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критичного аналізу отриманої інформації; </w:t>
      </w:r>
    </w:p>
    <w:p w14:paraId="1ABA072F" w14:textId="77777777" w:rsidR="00F46FD3" w:rsidRPr="00F46FD3" w:rsidRDefault="00F46FD3" w:rsidP="00F46FD3">
      <w:pPr>
        <w:numPr>
          <w:ilvl w:val="0"/>
          <w:numId w:val="7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самостійного формулювання висновків; </w:t>
      </w:r>
    </w:p>
    <w:p w14:paraId="6DB24B6C" w14:textId="77777777" w:rsidR="00F46FD3" w:rsidRPr="00F46FD3" w:rsidRDefault="00F46FD3" w:rsidP="00F46FD3">
      <w:pPr>
        <w:numPr>
          <w:ilvl w:val="0"/>
          <w:numId w:val="72"/>
        </w:numPr>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 xml:space="preserve">належного оформлення використаних джерел. </w:t>
      </w:r>
    </w:p>
    <w:p w14:paraId="6C0454A9" w14:textId="77777777" w:rsidR="00F46FD3" w:rsidRPr="00F46FD3" w:rsidRDefault="00F46FD3" w:rsidP="00F46FD3">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F46FD3">
        <w:rPr>
          <w:rFonts w:ascii="Times New Roman" w:eastAsia="Times New Roman" w:hAnsi="Times New Roman" w:cs="Times New Roman"/>
          <w:kern w:val="0"/>
          <w:sz w:val="28"/>
          <w:szCs w:val="28"/>
          <w:lang w:eastAsia="uk-UA"/>
          <w14:ligatures w14:val="none"/>
        </w:rPr>
        <w:t>Неконтрольоване або механічне використання ШІ без осмислення та перевірки інформації розглядається як порушення академічної доброчесності та призводить до незарахування роботи.</w:t>
      </w:r>
    </w:p>
    <w:p w14:paraId="2E86FF2C" w14:textId="77777777" w:rsidR="00F46FD3" w:rsidRPr="00B00A9B" w:rsidRDefault="00F46FD3" w:rsidP="00B00A9B">
      <w:pPr>
        <w:spacing w:after="0" w:line="240" w:lineRule="auto"/>
        <w:ind w:firstLine="709"/>
        <w:jc w:val="both"/>
        <w:rPr>
          <w:sz w:val="28"/>
          <w:szCs w:val="28"/>
        </w:rPr>
      </w:pPr>
    </w:p>
    <w:sectPr w:rsidR="00F46FD3" w:rsidRPr="00B00A9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0718"/>
    <w:multiLevelType w:val="multilevel"/>
    <w:tmpl w:val="C206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569AE"/>
    <w:multiLevelType w:val="multilevel"/>
    <w:tmpl w:val="01D6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47C2A"/>
    <w:multiLevelType w:val="multilevel"/>
    <w:tmpl w:val="6D10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5273F"/>
    <w:multiLevelType w:val="multilevel"/>
    <w:tmpl w:val="CC42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7052A"/>
    <w:multiLevelType w:val="multilevel"/>
    <w:tmpl w:val="A436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47DB6"/>
    <w:multiLevelType w:val="multilevel"/>
    <w:tmpl w:val="0AE43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81AE0"/>
    <w:multiLevelType w:val="multilevel"/>
    <w:tmpl w:val="8620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A90BB6"/>
    <w:multiLevelType w:val="multilevel"/>
    <w:tmpl w:val="DFD2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F43C46"/>
    <w:multiLevelType w:val="multilevel"/>
    <w:tmpl w:val="2956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9A2585"/>
    <w:multiLevelType w:val="multilevel"/>
    <w:tmpl w:val="4734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915CD"/>
    <w:multiLevelType w:val="multilevel"/>
    <w:tmpl w:val="2112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FC14E4"/>
    <w:multiLevelType w:val="multilevel"/>
    <w:tmpl w:val="3034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D730BF"/>
    <w:multiLevelType w:val="multilevel"/>
    <w:tmpl w:val="B5366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BC6D27"/>
    <w:multiLevelType w:val="multilevel"/>
    <w:tmpl w:val="5CB27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3D43C9"/>
    <w:multiLevelType w:val="multilevel"/>
    <w:tmpl w:val="770E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E3247E"/>
    <w:multiLevelType w:val="multilevel"/>
    <w:tmpl w:val="62E6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D86259"/>
    <w:multiLevelType w:val="multilevel"/>
    <w:tmpl w:val="5B902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D10868"/>
    <w:multiLevelType w:val="multilevel"/>
    <w:tmpl w:val="830A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153C8A"/>
    <w:multiLevelType w:val="multilevel"/>
    <w:tmpl w:val="81A0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634597"/>
    <w:multiLevelType w:val="multilevel"/>
    <w:tmpl w:val="08AAC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1547FB"/>
    <w:multiLevelType w:val="multilevel"/>
    <w:tmpl w:val="42A2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7C134E"/>
    <w:multiLevelType w:val="multilevel"/>
    <w:tmpl w:val="9FDC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B811EB"/>
    <w:multiLevelType w:val="multilevel"/>
    <w:tmpl w:val="0BCC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915E10"/>
    <w:multiLevelType w:val="multilevel"/>
    <w:tmpl w:val="A4FCD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FB3E89"/>
    <w:multiLevelType w:val="multilevel"/>
    <w:tmpl w:val="828A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2D42EA"/>
    <w:multiLevelType w:val="multilevel"/>
    <w:tmpl w:val="A170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B7B7784"/>
    <w:multiLevelType w:val="multilevel"/>
    <w:tmpl w:val="C75E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552B7F"/>
    <w:multiLevelType w:val="multilevel"/>
    <w:tmpl w:val="DC1A4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C65059C"/>
    <w:multiLevelType w:val="multilevel"/>
    <w:tmpl w:val="B9A8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B63A2F"/>
    <w:multiLevelType w:val="multilevel"/>
    <w:tmpl w:val="C12E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D0F6FDC"/>
    <w:multiLevelType w:val="multilevel"/>
    <w:tmpl w:val="33E6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D157763"/>
    <w:multiLevelType w:val="multilevel"/>
    <w:tmpl w:val="DBC6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D9D459E"/>
    <w:multiLevelType w:val="multilevel"/>
    <w:tmpl w:val="0D26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0150E54"/>
    <w:multiLevelType w:val="multilevel"/>
    <w:tmpl w:val="E2E8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04C3975"/>
    <w:multiLevelType w:val="multilevel"/>
    <w:tmpl w:val="1B8E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892936"/>
    <w:multiLevelType w:val="multilevel"/>
    <w:tmpl w:val="8DB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37E405C"/>
    <w:multiLevelType w:val="multilevel"/>
    <w:tmpl w:val="8FA2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47A1890"/>
    <w:multiLevelType w:val="multilevel"/>
    <w:tmpl w:val="F43A1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5A0AEB"/>
    <w:multiLevelType w:val="multilevel"/>
    <w:tmpl w:val="00F4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832982"/>
    <w:multiLevelType w:val="multilevel"/>
    <w:tmpl w:val="51D4B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AD688D"/>
    <w:multiLevelType w:val="multilevel"/>
    <w:tmpl w:val="87D43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71E5803"/>
    <w:multiLevelType w:val="multilevel"/>
    <w:tmpl w:val="7B80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2F47C4"/>
    <w:multiLevelType w:val="multilevel"/>
    <w:tmpl w:val="B67E8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947D8D"/>
    <w:multiLevelType w:val="multilevel"/>
    <w:tmpl w:val="C774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9C23C2E"/>
    <w:multiLevelType w:val="multilevel"/>
    <w:tmpl w:val="E81E4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A2F0B91"/>
    <w:multiLevelType w:val="multilevel"/>
    <w:tmpl w:val="B1FEF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C643002"/>
    <w:multiLevelType w:val="multilevel"/>
    <w:tmpl w:val="DA86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D6E04E6"/>
    <w:multiLevelType w:val="multilevel"/>
    <w:tmpl w:val="4910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E343DCC"/>
    <w:multiLevelType w:val="multilevel"/>
    <w:tmpl w:val="F89A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0225401"/>
    <w:multiLevelType w:val="multilevel"/>
    <w:tmpl w:val="D886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05E4F95"/>
    <w:multiLevelType w:val="multilevel"/>
    <w:tmpl w:val="7470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C3563C"/>
    <w:multiLevelType w:val="multilevel"/>
    <w:tmpl w:val="0D24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396640"/>
    <w:multiLevelType w:val="multilevel"/>
    <w:tmpl w:val="E304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3493C40"/>
    <w:multiLevelType w:val="multilevel"/>
    <w:tmpl w:val="424EF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BA291B"/>
    <w:multiLevelType w:val="multilevel"/>
    <w:tmpl w:val="4868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42E77FD"/>
    <w:multiLevelType w:val="multilevel"/>
    <w:tmpl w:val="EB64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7504696"/>
    <w:multiLevelType w:val="multilevel"/>
    <w:tmpl w:val="74B6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8113231"/>
    <w:multiLevelType w:val="multilevel"/>
    <w:tmpl w:val="9580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880431C"/>
    <w:multiLevelType w:val="multilevel"/>
    <w:tmpl w:val="A71EB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89B490D"/>
    <w:multiLevelType w:val="multilevel"/>
    <w:tmpl w:val="5E60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95665D1"/>
    <w:multiLevelType w:val="multilevel"/>
    <w:tmpl w:val="9D10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ED7C4F"/>
    <w:multiLevelType w:val="multilevel"/>
    <w:tmpl w:val="7FF2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F001323"/>
    <w:multiLevelType w:val="multilevel"/>
    <w:tmpl w:val="B9209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1383549"/>
    <w:multiLevelType w:val="multilevel"/>
    <w:tmpl w:val="FBD0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2A27FE3"/>
    <w:multiLevelType w:val="multilevel"/>
    <w:tmpl w:val="F0C0A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4AC35E8"/>
    <w:multiLevelType w:val="multilevel"/>
    <w:tmpl w:val="6610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4B47411"/>
    <w:multiLevelType w:val="multilevel"/>
    <w:tmpl w:val="0FB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103337"/>
    <w:multiLevelType w:val="multilevel"/>
    <w:tmpl w:val="2AE8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57E2B8D"/>
    <w:multiLevelType w:val="multilevel"/>
    <w:tmpl w:val="D514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59A6C92"/>
    <w:multiLevelType w:val="multilevel"/>
    <w:tmpl w:val="DF28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6236DCA"/>
    <w:multiLevelType w:val="multilevel"/>
    <w:tmpl w:val="3C7A5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678395A"/>
    <w:multiLevelType w:val="multilevel"/>
    <w:tmpl w:val="C062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7251356"/>
    <w:multiLevelType w:val="multilevel"/>
    <w:tmpl w:val="E980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7A00A9A"/>
    <w:multiLevelType w:val="multilevel"/>
    <w:tmpl w:val="B34E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9A927AD"/>
    <w:multiLevelType w:val="multilevel"/>
    <w:tmpl w:val="AD5E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AAE2725"/>
    <w:multiLevelType w:val="multilevel"/>
    <w:tmpl w:val="F27E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ACC2A9A"/>
    <w:multiLevelType w:val="multilevel"/>
    <w:tmpl w:val="1AC42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ADF125D"/>
    <w:multiLevelType w:val="multilevel"/>
    <w:tmpl w:val="648A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AF42ECB"/>
    <w:multiLevelType w:val="multilevel"/>
    <w:tmpl w:val="DA9A0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BDF7666"/>
    <w:multiLevelType w:val="multilevel"/>
    <w:tmpl w:val="DC706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DCC5D95"/>
    <w:multiLevelType w:val="multilevel"/>
    <w:tmpl w:val="E9C0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DF27EF9"/>
    <w:multiLevelType w:val="multilevel"/>
    <w:tmpl w:val="E15C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7512AB"/>
    <w:multiLevelType w:val="multilevel"/>
    <w:tmpl w:val="CAB87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14165F1"/>
    <w:multiLevelType w:val="multilevel"/>
    <w:tmpl w:val="2006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15331A3"/>
    <w:multiLevelType w:val="multilevel"/>
    <w:tmpl w:val="080C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1E45092"/>
    <w:multiLevelType w:val="multilevel"/>
    <w:tmpl w:val="876E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2AE2150"/>
    <w:multiLevelType w:val="multilevel"/>
    <w:tmpl w:val="603E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3D84047"/>
    <w:multiLevelType w:val="multilevel"/>
    <w:tmpl w:val="61B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3D85B68"/>
    <w:multiLevelType w:val="multilevel"/>
    <w:tmpl w:val="E63A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48C36E0"/>
    <w:multiLevelType w:val="multilevel"/>
    <w:tmpl w:val="EB8C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4AF771E"/>
    <w:multiLevelType w:val="multilevel"/>
    <w:tmpl w:val="0F7A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82262D7"/>
    <w:multiLevelType w:val="multilevel"/>
    <w:tmpl w:val="1BB6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94C0CDC"/>
    <w:multiLevelType w:val="multilevel"/>
    <w:tmpl w:val="EF6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9A71AFC"/>
    <w:multiLevelType w:val="multilevel"/>
    <w:tmpl w:val="BA68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A19342D"/>
    <w:multiLevelType w:val="multilevel"/>
    <w:tmpl w:val="A0C6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A216199"/>
    <w:multiLevelType w:val="multilevel"/>
    <w:tmpl w:val="E64A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CBF5F40"/>
    <w:multiLevelType w:val="multilevel"/>
    <w:tmpl w:val="AF3A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CD237B3"/>
    <w:multiLevelType w:val="multilevel"/>
    <w:tmpl w:val="2A16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D0F4EF1"/>
    <w:multiLevelType w:val="multilevel"/>
    <w:tmpl w:val="648C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D2D59FB"/>
    <w:multiLevelType w:val="multilevel"/>
    <w:tmpl w:val="5560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DAB2509"/>
    <w:multiLevelType w:val="multilevel"/>
    <w:tmpl w:val="00EA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E1F1676"/>
    <w:multiLevelType w:val="multilevel"/>
    <w:tmpl w:val="E5B2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F726966"/>
    <w:multiLevelType w:val="multilevel"/>
    <w:tmpl w:val="940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FCD00C3"/>
    <w:multiLevelType w:val="multilevel"/>
    <w:tmpl w:val="BFB0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05448FD"/>
    <w:multiLevelType w:val="multilevel"/>
    <w:tmpl w:val="BF7C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0E32BEA"/>
    <w:multiLevelType w:val="multilevel"/>
    <w:tmpl w:val="DB36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16F3B5D"/>
    <w:multiLevelType w:val="multilevel"/>
    <w:tmpl w:val="3E9A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17632A1"/>
    <w:multiLevelType w:val="multilevel"/>
    <w:tmpl w:val="0040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6422CBC"/>
    <w:multiLevelType w:val="multilevel"/>
    <w:tmpl w:val="CA18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76B5238"/>
    <w:multiLevelType w:val="multilevel"/>
    <w:tmpl w:val="DC6A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7C00AA2"/>
    <w:multiLevelType w:val="multilevel"/>
    <w:tmpl w:val="2AE6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7D80A4F"/>
    <w:multiLevelType w:val="multilevel"/>
    <w:tmpl w:val="41F8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8072BC7"/>
    <w:multiLevelType w:val="multilevel"/>
    <w:tmpl w:val="4684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C1A5EB6"/>
    <w:multiLevelType w:val="multilevel"/>
    <w:tmpl w:val="817E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C4F4F98"/>
    <w:multiLevelType w:val="multilevel"/>
    <w:tmpl w:val="796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CAA7A91"/>
    <w:multiLevelType w:val="multilevel"/>
    <w:tmpl w:val="A16A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D331C2F"/>
    <w:multiLevelType w:val="multilevel"/>
    <w:tmpl w:val="DC98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E02118F"/>
    <w:multiLevelType w:val="multilevel"/>
    <w:tmpl w:val="9D24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E904914"/>
    <w:multiLevelType w:val="multilevel"/>
    <w:tmpl w:val="A728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F184BA0"/>
    <w:multiLevelType w:val="hybridMultilevel"/>
    <w:tmpl w:val="F18ABB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0" w15:restartNumberingAfterBreak="0">
    <w:nsid w:val="6F997FBF"/>
    <w:multiLevelType w:val="multilevel"/>
    <w:tmpl w:val="501A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FA54B98"/>
    <w:multiLevelType w:val="multilevel"/>
    <w:tmpl w:val="A9E68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1397451"/>
    <w:multiLevelType w:val="multilevel"/>
    <w:tmpl w:val="20920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1436ECC"/>
    <w:multiLevelType w:val="multilevel"/>
    <w:tmpl w:val="AD24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1730AAF"/>
    <w:multiLevelType w:val="multilevel"/>
    <w:tmpl w:val="FF12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1D261FB"/>
    <w:multiLevelType w:val="multilevel"/>
    <w:tmpl w:val="27BC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3D91FD0"/>
    <w:multiLevelType w:val="multilevel"/>
    <w:tmpl w:val="3C4C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4262348"/>
    <w:multiLevelType w:val="multilevel"/>
    <w:tmpl w:val="941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46062EA"/>
    <w:multiLevelType w:val="multilevel"/>
    <w:tmpl w:val="D33C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6014948"/>
    <w:multiLevelType w:val="multilevel"/>
    <w:tmpl w:val="20F2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6D170E8"/>
    <w:multiLevelType w:val="multilevel"/>
    <w:tmpl w:val="998C1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7BA6921"/>
    <w:multiLevelType w:val="multilevel"/>
    <w:tmpl w:val="B73C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9116361"/>
    <w:multiLevelType w:val="multilevel"/>
    <w:tmpl w:val="7856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A097CF5"/>
    <w:multiLevelType w:val="multilevel"/>
    <w:tmpl w:val="099E5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C3A1B14"/>
    <w:multiLevelType w:val="multilevel"/>
    <w:tmpl w:val="F1C6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D5D3173"/>
    <w:multiLevelType w:val="multilevel"/>
    <w:tmpl w:val="6FE6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F6512D2"/>
    <w:multiLevelType w:val="multilevel"/>
    <w:tmpl w:val="60F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012271">
    <w:abstractNumId w:val="18"/>
  </w:num>
  <w:num w:numId="2" w16cid:durableId="1023358978">
    <w:abstractNumId w:val="60"/>
  </w:num>
  <w:num w:numId="3" w16cid:durableId="1834253089">
    <w:abstractNumId w:val="33"/>
  </w:num>
  <w:num w:numId="4" w16cid:durableId="1353458125">
    <w:abstractNumId w:val="27"/>
  </w:num>
  <w:num w:numId="5" w16cid:durableId="593056145">
    <w:abstractNumId w:val="120"/>
  </w:num>
  <w:num w:numId="6" w16cid:durableId="1925987767">
    <w:abstractNumId w:val="126"/>
  </w:num>
  <w:num w:numId="7" w16cid:durableId="443496960">
    <w:abstractNumId w:val="94"/>
  </w:num>
  <w:num w:numId="8" w16cid:durableId="835150398">
    <w:abstractNumId w:val="122"/>
  </w:num>
  <w:num w:numId="9" w16cid:durableId="1896235192">
    <w:abstractNumId w:val="133"/>
  </w:num>
  <w:num w:numId="10" w16cid:durableId="1461802195">
    <w:abstractNumId w:val="80"/>
  </w:num>
  <w:num w:numId="11" w16cid:durableId="776945084">
    <w:abstractNumId w:val="115"/>
  </w:num>
  <w:num w:numId="12" w16cid:durableId="432088468">
    <w:abstractNumId w:val="41"/>
  </w:num>
  <w:num w:numId="13" w16cid:durableId="1374160702">
    <w:abstractNumId w:val="28"/>
  </w:num>
  <w:num w:numId="14" w16cid:durableId="1588228641">
    <w:abstractNumId w:val="15"/>
  </w:num>
  <w:num w:numId="15" w16cid:durableId="2004696435">
    <w:abstractNumId w:val="25"/>
  </w:num>
  <w:num w:numId="16" w16cid:durableId="988092664">
    <w:abstractNumId w:val="51"/>
  </w:num>
  <w:num w:numId="17" w16cid:durableId="831220703">
    <w:abstractNumId w:val="19"/>
  </w:num>
  <w:num w:numId="18" w16cid:durableId="1500316654">
    <w:abstractNumId w:val="5"/>
  </w:num>
  <w:num w:numId="19" w16cid:durableId="1865627049">
    <w:abstractNumId w:val="113"/>
  </w:num>
  <w:num w:numId="20" w16cid:durableId="1091048653">
    <w:abstractNumId w:val="85"/>
  </w:num>
  <w:num w:numId="21" w16cid:durableId="1911882387">
    <w:abstractNumId w:val="20"/>
  </w:num>
  <w:num w:numId="22" w16cid:durableId="648943624">
    <w:abstractNumId w:val="88"/>
  </w:num>
  <w:num w:numId="23" w16cid:durableId="528759815">
    <w:abstractNumId w:val="16"/>
  </w:num>
  <w:num w:numId="24" w16cid:durableId="1889998223">
    <w:abstractNumId w:val="53"/>
  </w:num>
  <w:num w:numId="25" w16cid:durableId="370035031">
    <w:abstractNumId w:val="82"/>
  </w:num>
  <w:num w:numId="26" w16cid:durableId="1320111949">
    <w:abstractNumId w:val="79"/>
  </w:num>
  <w:num w:numId="27" w16cid:durableId="528756792">
    <w:abstractNumId w:val="131"/>
  </w:num>
  <w:num w:numId="28" w16cid:durableId="387188448">
    <w:abstractNumId w:val="0"/>
  </w:num>
  <w:num w:numId="29" w16cid:durableId="1685597976">
    <w:abstractNumId w:val="125"/>
  </w:num>
  <w:num w:numId="30" w16cid:durableId="1925871446">
    <w:abstractNumId w:val="110"/>
  </w:num>
  <w:num w:numId="31" w16cid:durableId="214707844">
    <w:abstractNumId w:val="112"/>
  </w:num>
  <w:num w:numId="32" w16cid:durableId="414667960">
    <w:abstractNumId w:val="71"/>
  </w:num>
  <w:num w:numId="33" w16cid:durableId="1361590589">
    <w:abstractNumId w:val="89"/>
  </w:num>
  <w:num w:numId="34" w16cid:durableId="1062755704">
    <w:abstractNumId w:val="31"/>
  </w:num>
  <w:num w:numId="35" w16cid:durableId="1872841083">
    <w:abstractNumId w:val="68"/>
  </w:num>
  <w:num w:numId="36" w16cid:durableId="384565955">
    <w:abstractNumId w:val="22"/>
  </w:num>
  <w:num w:numId="37" w16cid:durableId="172454292">
    <w:abstractNumId w:val="35"/>
  </w:num>
  <w:num w:numId="38" w16cid:durableId="1832018732">
    <w:abstractNumId w:val="17"/>
  </w:num>
  <w:num w:numId="39" w16cid:durableId="378940366">
    <w:abstractNumId w:val="90"/>
  </w:num>
  <w:num w:numId="40" w16cid:durableId="1783842693">
    <w:abstractNumId w:val="32"/>
  </w:num>
  <w:num w:numId="41" w16cid:durableId="559825953">
    <w:abstractNumId w:val="9"/>
  </w:num>
  <w:num w:numId="42" w16cid:durableId="1118908429">
    <w:abstractNumId w:val="99"/>
  </w:num>
  <w:num w:numId="43" w16cid:durableId="1248929322">
    <w:abstractNumId w:val="47"/>
  </w:num>
  <w:num w:numId="44" w16cid:durableId="487284848">
    <w:abstractNumId w:val="70"/>
  </w:num>
  <w:num w:numId="45" w16cid:durableId="23992196">
    <w:abstractNumId w:val="114"/>
  </w:num>
  <w:num w:numId="46" w16cid:durableId="1348485706">
    <w:abstractNumId w:val="95"/>
  </w:num>
  <w:num w:numId="47" w16cid:durableId="2056077749">
    <w:abstractNumId w:val="83"/>
  </w:num>
  <w:num w:numId="48" w16cid:durableId="1847550851">
    <w:abstractNumId w:val="121"/>
  </w:num>
  <w:num w:numId="49" w16cid:durableId="866143712">
    <w:abstractNumId w:val="98"/>
  </w:num>
  <w:num w:numId="50" w16cid:durableId="641423985">
    <w:abstractNumId w:val="63"/>
  </w:num>
  <w:num w:numId="51" w16cid:durableId="1254780822">
    <w:abstractNumId w:val="106"/>
  </w:num>
  <w:num w:numId="52" w16cid:durableId="1736657405">
    <w:abstractNumId w:val="23"/>
  </w:num>
  <w:num w:numId="53" w16cid:durableId="1238517235">
    <w:abstractNumId w:val="62"/>
  </w:num>
  <w:num w:numId="54" w16cid:durableId="106196383">
    <w:abstractNumId w:val="61"/>
  </w:num>
  <w:num w:numId="55" w16cid:durableId="1471746965">
    <w:abstractNumId w:val="72"/>
  </w:num>
  <w:num w:numId="56" w16cid:durableId="101848373">
    <w:abstractNumId w:val="134"/>
  </w:num>
  <w:num w:numId="57" w16cid:durableId="395516389">
    <w:abstractNumId w:val="127"/>
  </w:num>
  <w:num w:numId="58" w16cid:durableId="989210721">
    <w:abstractNumId w:val="45"/>
  </w:num>
  <w:num w:numId="59" w16cid:durableId="2119368755">
    <w:abstractNumId w:val="77"/>
  </w:num>
  <w:num w:numId="60" w16cid:durableId="1964262390">
    <w:abstractNumId w:val="81"/>
  </w:num>
  <w:num w:numId="61" w16cid:durableId="805272186">
    <w:abstractNumId w:val="7"/>
  </w:num>
  <w:num w:numId="62" w16cid:durableId="991567354">
    <w:abstractNumId w:val="136"/>
  </w:num>
  <w:num w:numId="63" w16cid:durableId="836311478">
    <w:abstractNumId w:val="73"/>
  </w:num>
  <w:num w:numId="64" w16cid:durableId="1019552804">
    <w:abstractNumId w:val="11"/>
  </w:num>
  <w:num w:numId="65" w16cid:durableId="1647470314">
    <w:abstractNumId w:val="52"/>
  </w:num>
  <w:num w:numId="66" w16cid:durableId="1808356781">
    <w:abstractNumId w:val="132"/>
  </w:num>
  <w:num w:numId="67" w16cid:durableId="950166225">
    <w:abstractNumId w:val="37"/>
  </w:num>
  <w:num w:numId="68" w16cid:durableId="592319527">
    <w:abstractNumId w:val="67"/>
  </w:num>
  <w:num w:numId="69" w16cid:durableId="1461412326">
    <w:abstractNumId w:val="97"/>
  </w:num>
  <w:num w:numId="70" w16cid:durableId="785543837">
    <w:abstractNumId w:val="2"/>
  </w:num>
  <w:num w:numId="71" w16cid:durableId="66151988">
    <w:abstractNumId w:val="86"/>
  </w:num>
  <w:num w:numId="72" w16cid:durableId="396636555">
    <w:abstractNumId w:val="48"/>
  </w:num>
  <w:num w:numId="73" w16cid:durableId="1341161454">
    <w:abstractNumId w:val="104"/>
  </w:num>
  <w:num w:numId="74" w16cid:durableId="986204387">
    <w:abstractNumId w:val="40"/>
  </w:num>
  <w:num w:numId="75" w16cid:durableId="1871647239">
    <w:abstractNumId w:val="105"/>
  </w:num>
  <w:num w:numId="76" w16cid:durableId="604382060">
    <w:abstractNumId w:val="66"/>
  </w:num>
  <w:num w:numId="77" w16cid:durableId="1957173081">
    <w:abstractNumId w:val="30"/>
  </w:num>
  <w:num w:numId="78" w16cid:durableId="1355495013">
    <w:abstractNumId w:val="116"/>
  </w:num>
  <w:num w:numId="79" w16cid:durableId="2058384438">
    <w:abstractNumId w:val="44"/>
  </w:num>
  <w:num w:numId="80" w16cid:durableId="2029983419">
    <w:abstractNumId w:val="78"/>
  </w:num>
  <w:num w:numId="81" w16cid:durableId="475336348">
    <w:abstractNumId w:val="14"/>
  </w:num>
  <w:num w:numId="82" w16cid:durableId="1636521000">
    <w:abstractNumId w:val="26"/>
  </w:num>
  <w:num w:numId="83" w16cid:durableId="1204710009">
    <w:abstractNumId w:val="57"/>
  </w:num>
  <w:num w:numId="84" w16cid:durableId="1328628599">
    <w:abstractNumId w:val="123"/>
  </w:num>
  <w:num w:numId="85" w16cid:durableId="1037773957">
    <w:abstractNumId w:val="117"/>
  </w:num>
  <w:num w:numId="86" w16cid:durableId="2021809922">
    <w:abstractNumId w:val="8"/>
  </w:num>
  <w:num w:numId="87" w16cid:durableId="597715594">
    <w:abstractNumId w:val="43"/>
  </w:num>
  <w:num w:numId="88" w16cid:durableId="660306372">
    <w:abstractNumId w:val="13"/>
  </w:num>
  <w:num w:numId="89" w16cid:durableId="461505240">
    <w:abstractNumId w:val="29"/>
  </w:num>
  <w:num w:numId="90" w16cid:durableId="404031300">
    <w:abstractNumId w:val="129"/>
  </w:num>
  <w:num w:numId="91" w16cid:durableId="1994026059">
    <w:abstractNumId w:val="107"/>
  </w:num>
  <w:num w:numId="92" w16cid:durableId="1911187124">
    <w:abstractNumId w:val="59"/>
  </w:num>
  <w:num w:numId="93" w16cid:durableId="932933117">
    <w:abstractNumId w:val="109"/>
  </w:num>
  <w:num w:numId="94" w16cid:durableId="82606781">
    <w:abstractNumId w:val="103"/>
  </w:num>
  <w:num w:numId="95" w16cid:durableId="1833525302">
    <w:abstractNumId w:val="87"/>
  </w:num>
  <w:num w:numId="96" w16cid:durableId="1076319867">
    <w:abstractNumId w:val="75"/>
  </w:num>
  <w:num w:numId="97" w16cid:durableId="1361128877">
    <w:abstractNumId w:val="118"/>
  </w:num>
  <w:num w:numId="98" w16cid:durableId="261453877">
    <w:abstractNumId w:val="3"/>
  </w:num>
  <w:num w:numId="99" w16cid:durableId="1522084912">
    <w:abstractNumId w:val="135"/>
  </w:num>
  <w:num w:numId="100" w16cid:durableId="405568604">
    <w:abstractNumId w:val="130"/>
  </w:num>
  <w:num w:numId="101" w16cid:durableId="175317199">
    <w:abstractNumId w:val="55"/>
  </w:num>
  <w:num w:numId="102" w16cid:durableId="839852185">
    <w:abstractNumId w:val="84"/>
  </w:num>
  <w:num w:numId="103" w16cid:durableId="1304314217">
    <w:abstractNumId w:val="54"/>
  </w:num>
  <w:num w:numId="104" w16cid:durableId="545063162">
    <w:abstractNumId w:val="10"/>
  </w:num>
  <w:num w:numId="105" w16cid:durableId="44719308">
    <w:abstractNumId w:val="39"/>
  </w:num>
  <w:num w:numId="106" w16cid:durableId="1793397000">
    <w:abstractNumId w:val="56"/>
  </w:num>
  <w:num w:numId="107" w16cid:durableId="1767115475">
    <w:abstractNumId w:val="46"/>
  </w:num>
  <w:num w:numId="108" w16cid:durableId="1505634231">
    <w:abstractNumId w:val="4"/>
  </w:num>
  <w:num w:numId="109" w16cid:durableId="2093505317">
    <w:abstractNumId w:val="102"/>
  </w:num>
  <w:num w:numId="110" w16cid:durableId="36973739">
    <w:abstractNumId w:val="101"/>
  </w:num>
  <w:num w:numId="111" w16cid:durableId="782379549">
    <w:abstractNumId w:val="108"/>
  </w:num>
  <w:num w:numId="112" w16cid:durableId="188764503">
    <w:abstractNumId w:val="65"/>
  </w:num>
  <w:num w:numId="113" w16cid:durableId="297223252">
    <w:abstractNumId w:val="69"/>
  </w:num>
  <w:num w:numId="114" w16cid:durableId="1491864969">
    <w:abstractNumId w:val="119"/>
  </w:num>
  <w:num w:numId="115" w16cid:durableId="1747262426">
    <w:abstractNumId w:val="76"/>
  </w:num>
  <w:num w:numId="116" w16cid:durableId="801387985">
    <w:abstractNumId w:val="64"/>
  </w:num>
  <w:num w:numId="117" w16cid:durableId="1450466169">
    <w:abstractNumId w:val="100"/>
  </w:num>
  <w:num w:numId="118" w16cid:durableId="1762067913">
    <w:abstractNumId w:val="111"/>
  </w:num>
  <w:num w:numId="119" w16cid:durableId="1108430641">
    <w:abstractNumId w:val="50"/>
  </w:num>
  <w:num w:numId="120" w16cid:durableId="8989227">
    <w:abstractNumId w:val="96"/>
  </w:num>
  <w:num w:numId="121" w16cid:durableId="11031259">
    <w:abstractNumId w:val="128"/>
  </w:num>
  <w:num w:numId="122" w16cid:durableId="695154858">
    <w:abstractNumId w:val="24"/>
  </w:num>
  <w:num w:numId="123" w16cid:durableId="934479109">
    <w:abstractNumId w:val="6"/>
  </w:num>
  <w:num w:numId="124" w16cid:durableId="1508254819">
    <w:abstractNumId w:val="58"/>
  </w:num>
  <w:num w:numId="125" w16cid:durableId="1844587222">
    <w:abstractNumId w:val="42"/>
  </w:num>
  <w:num w:numId="126" w16cid:durableId="2029405312">
    <w:abstractNumId w:val="12"/>
  </w:num>
  <w:num w:numId="127" w16cid:durableId="1836217065">
    <w:abstractNumId w:val="49"/>
  </w:num>
  <w:num w:numId="128" w16cid:durableId="1061564105">
    <w:abstractNumId w:val="38"/>
  </w:num>
  <w:num w:numId="129" w16cid:durableId="177700542">
    <w:abstractNumId w:val="36"/>
  </w:num>
  <w:num w:numId="130" w16cid:durableId="1392465987">
    <w:abstractNumId w:val="91"/>
  </w:num>
  <w:num w:numId="131" w16cid:durableId="527179217">
    <w:abstractNumId w:val="74"/>
  </w:num>
  <w:num w:numId="132" w16cid:durableId="505822365">
    <w:abstractNumId w:val="1"/>
  </w:num>
  <w:num w:numId="133" w16cid:durableId="975137783">
    <w:abstractNumId w:val="21"/>
  </w:num>
  <w:num w:numId="134" w16cid:durableId="1914657190">
    <w:abstractNumId w:val="34"/>
  </w:num>
  <w:num w:numId="135" w16cid:durableId="379935672">
    <w:abstractNumId w:val="124"/>
  </w:num>
  <w:num w:numId="136" w16cid:durableId="1550802974">
    <w:abstractNumId w:val="93"/>
  </w:num>
  <w:num w:numId="137" w16cid:durableId="891041355">
    <w:abstractNumId w:val="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D3E"/>
    <w:rsid w:val="00016537"/>
    <w:rsid w:val="0003274C"/>
    <w:rsid w:val="001B74BA"/>
    <w:rsid w:val="00280F94"/>
    <w:rsid w:val="002953FD"/>
    <w:rsid w:val="00350211"/>
    <w:rsid w:val="003947D0"/>
    <w:rsid w:val="00446046"/>
    <w:rsid w:val="007C53CA"/>
    <w:rsid w:val="008726E7"/>
    <w:rsid w:val="00874706"/>
    <w:rsid w:val="00971EFF"/>
    <w:rsid w:val="00B00A9B"/>
    <w:rsid w:val="00B45407"/>
    <w:rsid w:val="00B53946"/>
    <w:rsid w:val="00BC41C0"/>
    <w:rsid w:val="00C96D3E"/>
    <w:rsid w:val="00EA3A2F"/>
    <w:rsid w:val="00ED234F"/>
    <w:rsid w:val="00F46FD3"/>
    <w:rsid w:val="00F60D52"/>
    <w:rsid w:val="00F67FF4"/>
    <w:rsid w:val="00F945C4"/>
    <w:rsid w:val="00FA3B96"/>
    <w:rsid w:val="00FB2355"/>
    <w:rsid w:val="00FB53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7D7E2"/>
  <w15:chartTrackingRefBased/>
  <w15:docId w15:val="{EDB67351-378E-42D8-A47B-C5B63EAA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96D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96D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96D3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96D3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96D3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96D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6D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6D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6D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6D3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96D3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96D3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96D3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96D3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96D3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96D3E"/>
    <w:rPr>
      <w:rFonts w:eastAsiaTheme="majorEastAsia" w:cstheme="majorBidi"/>
      <w:color w:val="595959" w:themeColor="text1" w:themeTint="A6"/>
    </w:rPr>
  </w:style>
  <w:style w:type="character" w:customStyle="1" w:styleId="80">
    <w:name w:val="Заголовок 8 Знак"/>
    <w:basedOn w:val="a0"/>
    <w:link w:val="8"/>
    <w:uiPriority w:val="9"/>
    <w:semiHidden/>
    <w:rsid w:val="00C96D3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96D3E"/>
    <w:rPr>
      <w:rFonts w:eastAsiaTheme="majorEastAsia" w:cstheme="majorBidi"/>
      <w:color w:val="272727" w:themeColor="text1" w:themeTint="D8"/>
    </w:rPr>
  </w:style>
  <w:style w:type="paragraph" w:styleId="a3">
    <w:name w:val="Title"/>
    <w:basedOn w:val="a"/>
    <w:next w:val="a"/>
    <w:link w:val="a4"/>
    <w:uiPriority w:val="10"/>
    <w:qFormat/>
    <w:rsid w:val="00C96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96D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6D3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96D3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96D3E"/>
    <w:pPr>
      <w:spacing w:before="160"/>
      <w:jc w:val="center"/>
    </w:pPr>
    <w:rPr>
      <w:i/>
      <w:iCs/>
      <w:color w:val="404040" w:themeColor="text1" w:themeTint="BF"/>
    </w:rPr>
  </w:style>
  <w:style w:type="character" w:customStyle="1" w:styleId="a8">
    <w:name w:val="Цитата Знак"/>
    <w:basedOn w:val="a0"/>
    <w:link w:val="a7"/>
    <w:uiPriority w:val="29"/>
    <w:rsid w:val="00C96D3E"/>
    <w:rPr>
      <w:i/>
      <w:iCs/>
      <w:color w:val="404040" w:themeColor="text1" w:themeTint="BF"/>
    </w:rPr>
  </w:style>
  <w:style w:type="paragraph" w:styleId="a9">
    <w:name w:val="List Paragraph"/>
    <w:basedOn w:val="a"/>
    <w:uiPriority w:val="34"/>
    <w:qFormat/>
    <w:rsid w:val="00C96D3E"/>
    <w:pPr>
      <w:ind w:left="720"/>
      <w:contextualSpacing/>
    </w:pPr>
  </w:style>
  <w:style w:type="character" w:styleId="aa">
    <w:name w:val="Intense Emphasis"/>
    <w:basedOn w:val="a0"/>
    <w:uiPriority w:val="21"/>
    <w:qFormat/>
    <w:rsid w:val="00C96D3E"/>
    <w:rPr>
      <w:i/>
      <w:iCs/>
      <w:color w:val="2F5496" w:themeColor="accent1" w:themeShade="BF"/>
    </w:rPr>
  </w:style>
  <w:style w:type="paragraph" w:styleId="ab">
    <w:name w:val="Intense Quote"/>
    <w:basedOn w:val="a"/>
    <w:next w:val="a"/>
    <w:link w:val="ac"/>
    <w:uiPriority w:val="30"/>
    <w:qFormat/>
    <w:rsid w:val="00C96D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C96D3E"/>
    <w:rPr>
      <w:i/>
      <w:iCs/>
      <w:color w:val="2F5496" w:themeColor="accent1" w:themeShade="BF"/>
    </w:rPr>
  </w:style>
  <w:style w:type="character" w:styleId="ad">
    <w:name w:val="Intense Reference"/>
    <w:basedOn w:val="a0"/>
    <w:uiPriority w:val="32"/>
    <w:qFormat/>
    <w:rsid w:val="00C96D3E"/>
    <w:rPr>
      <w:b/>
      <w:bCs/>
      <w:smallCaps/>
      <w:color w:val="2F5496" w:themeColor="accent1" w:themeShade="BF"/>
      <w:spacing w:val="5"/>
    </w:rPr>
  </w:style>
  <w:style w:type="paragraph" w:styleId="ae">
    <w:name w:val="Normal (Web)"/>
    <w:basedOn w:val="a"/>
    <w:uiPriority w:val="99"/>
    <w:semiHidden/>
    <w:unhideWhenUsed/>
    <w:rsid w:val="0003274C"/>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f">
    <w:name w:val="Strong"/>
    <w:basedOn w:val="a0"/>
    <w:uiPriority w:val="22"/>
    <w:qFormat/>
    <w:rsid w:val="0003274C"/>
    <w:rPr>
      <w:b/>
      <w:bCs/>
    </w:rPr>
  </w:style>
  <w:style w:type="character" w:styleId="af0">
    <w:name w:val="Hyperlink"/>
    <w:basedOn w:val="a0"/>
    <w:uiPriority w:val="99"/>
    <w:unhideWhenUsed/>
    <w:rsid w:val="00FA3B96"/>
    <w:rPr>
      <w:color w:val="0563C1" w:themeColor="hyperlink"/>
      <w:u w:val="single"/>
    </w:rPr>
  </w:style>
  <w:style w:type="character" w:styleId="af1">
    <w:name w:val="Unresolved Mention"/>
    <w:basedOn w:val="a0"/>
    <w:uiPriority w:val="99"/>
    <w:semiHidden/>
    <w:unhideWhenUsed/>
    <w:rsid w:val="00FA3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tector.media/community/article/192326/2021-09-27-nam-vypovnylosya-dvadtsyat-rokiv-slovo-podyaky" TargetMode="External"/><Relationship Id="rId13" Type="http://schemas.openxmlformats.org/officeDocument/2006/relationships/hyperlink" Target="https://video.detector.media/special-projects/novynna-gramotnist-i22" TargetMode="External"/><Relationship Id="rId18" Type="http://schemas.openxmlformats.org/officeDocument/2006/relationships/hyperlink" Target="https://kreativ.im/mify-pro-zhinok-u-polityts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etector.media/kritika/article/219462/2023-11-17-sytkom-golova-baba-galya-robyt-kasu/" TargetMode="External"/><Relationship Id="rId7" Type="http://schemas.openxmlformats.org/officeDocument/2006/relationships/hyperlink" Target="https://www.mediakrytyka.info/ohlyady-analityka/telekrytyka-i-detektor-media-khto-poperedu.html" TargetMode="External"/><Relationship Id="rId12" Type="http://schemas.openxmlformats.org/officeDocument/2006/relationships/hyperlink" Target="https://detector.media/shchodenni-telenovini/article/208375/2023-02-26-monitoryng-spilnogo-telemarafonu-iedyni-novyny-za-19-lyutogo-2023-roku/" TargetMode="External"/><Relationship Id="rId17" Type="http://schemas.openxmlformats.org/officeDocument/2006/relationships/hyperlink" Target="https://www.youtube.com/watch?v=oJLqyuxm96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etector.media/medialife/article/212087/2023-06-04-starist-blyzko-pro-didusiv-ta-starenkykh-v-ukrainskykh-novynakh/" TargetMode="External"/><Relationship Id="rId20" Type="http://schemas.openxmlformats.org/officeDocument/2006/relationships/hyperlink" Target="https://detector.media/infospace/article/224563/2024-03-24-khorosha-kultura-khoroshykh-rosiyan-chomu-rosiyski-literatura-ta-mystetstvo-ne-mozhut-vvazhatysya-velykymy/" TargetMode="External"/><Relationship Id="rId1" Type="http://schemas.openxmlformats.org/officeDocument/2006/relationships/numbering" Target="numbering.xml"/><Relationship Id="rId6" Type="http://schemas.openxmlformats.org/officeDocument/2006/relationships/hyperlink" Target="https://detector.media/community/article/126689/2017-06-06-dvi-problemy-ta-dvi-pozytyvni-tendentsii-ukrainskoi-zhurnalistyky-opytuvannya-dm/" TargetMode="External"/><Relationship Id="rId11" Type="http://schemas.openxmlformats.org/officeDocument/2006/relationships/hyperlink" Target="https://go.detector.media/istoriya-go/" TargetMode="External"/><Relationship Id="rId24" Type="http://schemas.openxmlformats.org/officeDocument/2006/relationships/hyperlink" Target="https://senate.univ.kiev.ua/?p=2104&amp;utm_source=chatgpt.com" TargetMode="External"/><Relationship Id="rId5" Type="http://schemas.openxmlformats.org/officeDocument/2006/relationships/hyperlink" Target="https://video.detector.media/special-projects/15-peremog-i-15-zrad-za-30-rokiv-media-nezalezhnoi-ukraiyy-za-versiyeyu-detektora-media-i84" TargetMode="External"/><Relationship Id="rId15" Type="http://schemas.openxmlformats.org/officeDocument/2006/relationships/hyperlink" Target="https://detector.media/infospace/article/207207/2023-01-20-chomu-vagitna-u-16-na-stb-u-2022-rotsi-tse-ne-ok/" TargetMode="External"/><Relationship Id="rId23" Type="http://schemas.openxmlformats.org/officeDocument/2006/relationships/hyperlink" Target="https://vikna.tv/styl-zhyttya/shou-biz/holostyak-zminyv-use-yak-realiti-vplynulo-na-spryjnyattya-veteraniv-z-invalidnistyu/amp/" TargetMode="External"/><Relationship Id="rId10" Type="http://schemas.openxmlformats.org/officeDocument/2006/relationships/hyperlink" Target="https://ms.detector.media/mediaosvita/post/10923/2010-11-08-mediakrytyka-v-ukraini-nedorosla-y-nedootsinena/" TargetMode="External"/><Relationship Id="rId19" Type="http://schemas.openxmlformats.org/officeDocument/2006/relationships/hyperlink" Target="https://detector.media/kritika/article/217629/2023-10-04-shou-khto-zverkhu-yak-zapovidnyk-gendernykh-stereotypiv/" TargetMode="External"/><Relationship Id="rId4" Type="http://schemas.openxmlformats.org/officeDocument/2006/relationships/webSettings" Target="webSettings.xml"/><Relationship Id="rId9" Type="http://schemas.openxmlformats.org/officeDocument/2006/relationships/hyperlink" Target="https://detector.media/community/article/186166/2021-03-22-mediakrytyk-yaroslav-zubchenko-nayvazhche-u-moiy-roboti-shukaty-synonimy-do-poganykh-sliv/" TargetMode="External"/><Relationship Id="rId14" Type="http://schemas.openxmlformats.org/officeDocument/2006/relationships/hyperlink" Target="https://detector.media/lysty-do-spilnoty-dm/article/208365/2023-02-25-my-shche-zhyvi/" TargetMode="External"/><Relationship Id="rId22" Type="http://schemas.openxmlformats.org/officeDocument/2006/relationships/hyperlink" Target="https://antonina.detector.media/kino/post/225586/2025-04-02-gillyaka-tobi-v-sraku-my-podyvylysya-novyy-kvartalivskyy-film-rasha-gudbay-i-nam-vidibralo-movu/"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35</Pages>
  <Words>45508</Words>
  <Characters>25941</Characters>
  <Application>Microsoft Office Word</Application>
  <DocSecurity>0</DocSecurity>
  <Lines>216</Lines>
  <Paragraphs>142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dc:creator>
  <cp:keywords/>
  <dc:description/>
  <cp:lastModifiedBy>Ірина</cp:lastModifiedBy>
  <cp:revision>3</cp:revision>
  <dcterms:created xsi:type="dcterms:W3CDTF">2026-05-16T18:07:00Z</dcterms:created>
  <dcterms:modified xsi:type="dcterms:W3CDTF">2026-05-18T08:52:00Z</dcterms:modified>
</cp:coreProperties>
</file>