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15" w:type="dxa"/>
        <w:tblLayout w:type="fixed"/>
        <w:tblCellMar>
          <w:left w:w="0" w:type="dxa"/>
          <w:right w:w="0" w:type="dxa"/>
        </w:tblCellMar>
        <w:tblLook w:val="04A0" w:firstRow="1" w:lastRow="0" w:firstColumn="1" w:lastColumn="0" w:noHBand="0" w:noVBand="1"/>
        <w:tblDescription w:val="Table: Human Rights Calendar"/>
      </w:tblPr>
      <w:tblGrid>
        <w:gridCol w:w="1222"/>
        <w:gridCol w:w="2653"/>
        <w:gridCol w:w="5764"/>
      </w:tblGrid>
      <w:tr w:rsidR="003A6F2B" w:rsidRPr="00F93485" w:rsidTr="003C42F7">
        <w:trPr>
          <w:tblHeader/>
          <w:tblCellSpacing w:w="15" w:type="dxa"/>
        </w:trPr>
        <w:tc>
          <w:tcPr>
            <w:tcW w:w="4969" w:type="pct"/>
            <w:gridSpan w:val="3"/>
            <w:vAlign w:val="center"/>
          </w:tcPr>
          <w:p w:rsidR="003A6F2B" w:rsidRPr="00F93485" w:rsidRDefault="003A6F2B" w:rsidP="00D55830">
            <w:pPr>
              <w:spacing w:after="0" w:line="240" w:lineRule="auto"/>
              <w:rPr>
                <w:rFonts w:ascii="Times New Roman" w:eastAsia="Times New Roman" w:hAnsi="Times New Roman" w:cs="Times New Roman"/>
                <w:bCs/>
                <w:sz w:val="24"/>
                <w:szCs w:val="24"/>
                <w:lang w:eastAsia="uk-UA"/>
              </w:rPr>
            </w:pPr>
            <w:r>
              <w:rPr>
                <w:rFonts w:ascii="Times New Roman" w:hAnsi="Times New Roman" w:cs="Times New Roman"/>
                <w:b/>
                <w:sz w:val="28"/>
                <w:szCs w:val="28"/>
              </w:rPr>
              <w:t>ТРАВЕНЬ</w:t>
            </w:r>
            <w:r w:rsidRPr="005931C5">
              <w:rPr>
                <w:rFonts w:ascii="Times New Roman" w:hAnsi="Times New Roman" w:cs="Times New Roman"/>
                <w:b/>
                <w:sz w:val="28"/>
                <w:szCs w:val="28"/>
              </w:rPr>
              <w:t>:</w:t>
            </w:r>
            <w:r w:rsidRPr="005931C5">
              <w:rPr>
                <w:rFonts w:ascii="Times New Roman" w:hAnsi="Times New Roman" w:cs="Times New Roman"/>
                <w:sz w:val="28"/>
                <w:szCs w:val="28"/>
              </w:rPr>
              <w:t xml:space="preserve"> дати для соціально-правозахисних журналістів</w:t>
            </w:r>
          </w:p>
        </w:tc>
      </w:tr>
      <w:tr w:rsidR="00AE6A48" w:rsidRPr="002424B9" w:rsidTr="00AE6A48">
        <w:trPr>
          <w:tblHeader/>
          <w:tblCellSpacing w:w="15" w:type="dxa"/>
        </w:trPr>
        <w:tc>
          <w:tcPr>
            <w:tcW w:w="615" w:type="pct"/>
            <w:vAlign w:val="center"/>
            <w:hideMark/>
          </w:tcPr>
          <w:p w:rsidR="003A6F2B" w:rsidRPr="002424B9" w:rsidRDefault="003A6F2B" w:rsidP="00D55830">
            <w:pPr>
              <w:spacing w:after="0" w:line="240" w:lineRule="auto"/>
              <w:jc w:val="center"/>
              <w:rPr>
                <w:rFonts w:ascii="Times New Roman" w:eastAsia="Times New Roman" w:hAnsi="Times New Roman" w:cs="Times New Roman"/>
                <w:bCs/>
                <w:sz w:val="24"/>
                <w:szCs w:val="24"/>
                <w:lang w:eastAsia="uk-UA"/>
              </w:rPr>
            </w:pPr>
            <w:r w:rsidRPr="002424B9">
              <w:rPr>
                <w:rFonts w:ascii="Times New Roman" w:eastAsia="Times New Roman" w:hAnsi="Times New Roman" w:cs="Times New Roman"/>
                <w:bCs/>
                <w:sz w:val="24"/>
                <w:szCs w:val="24"/>
                <w:lang w:eastAsia="uk-UA"/>
              </w:rPr>
              <w:t>Дата</w:t>
            </w:r>
          </w:p>
        </w:tc>
        <w:tc>
          <w:tcPr>
            <w:tcW w:w="1369" w:type="pct"/>
            <w:vAlign w:val="center"/>
            <w:hideMark/>
          </w:tcPr>
          <w:p w:rsidR="002424B9" w:rsidRDefault="003A6F2B" w:rsidP="00D55830">
            <w:pPr>
              <w:spacing w:after="0" w:line="240" w:lineRule="auto"/>
              <w:jc w:val="center"/>
              <w:rPr>
                <w:rFonts w:ascii="Times New Roman" w:eastAsia="Times New Roman" w:hAnsi="Times New Roman" w:cs="Times New Roman"/>
                <w:bCs/>
                <w:sz w:val="24"/>
                <w:szCs w:val="24"/>
                <w:lang w:eastAsia="uk-UA"/>
              </w:rPr>
            </w:pPr>
            <w:r w:rsidRPr="002424B9">
              <w:rPr>
                <w:rFonts w:ascii="Times New Roman" w:eastAsia="Times New Roman" w:hAnsi="Times New Roman" w:cs="Times New Roman"/>
                <w:bCs/>
                <w:sz w:val="24"/>
                <w:szCs w:val="24"/>
                <w:lang w:eastAsia="uk-UA"/>
              </w:rPr>
              <w:t xml:space="preserve">Означення  </w:t>
            </w:r>
          </w:p>
          <w:p w:rsidR="003A6F2B" w:rsidRPr="002424B9" w:rsidRDefault="003A6F2B" w:rsidP="00D55830">
            <w:pPr>
              <w:spacing w:after="0" w:line="240" w:lineRule="auto"/>
              <w:jc w:val="center"/>
              <w:rPr>
                <w:rFonts w:ascii="Times New Roman" w:eastAsia="Times New Roman" w:hAnsi="Times New Roman" w:cs="Times New Roman"/>
                <w:bCs/>
                <w:sz w:val="24"/>
                <w:szCs w:val="24"/>
                <w:lang w:eastAsia="uk-UA"/>
              </w:rPr>
            </w:pPr>
            <w:proofErr w:type="spellStart"/>
            <w:r w:rsidRPr="002424B9">
              <w:rPr>
                <w:rFonts w:ascii="Times New Roman" w:eastAsia="Times New Roman" w:hAnsi="Times New Roman" w:cs="Times New Roman"/>
                <w:bCs/>
                <w:sz w:val="24"/>
                <w:szCs w:val="24"/>
                <w:lang w:eastAsia="uk-UA"/>
              </w:rPr>
              <w:t>інфоприводу</w:t>
            </w:r>
            <w:proofErr w:type="spellEnd"/>
            <w:r w:rsidRPr="002424B9">
              <w:rPr>
                <w:rFonts w:ascii="Times New Roman" w:eastAsia="Times New Roman" w:hAnsi="Times New Roman" w:cs="Times New Roman"/>
                <w:bCs/>
                <w:sz w:val="24"/>
                <w:szCs w:val="24"/>
                <w:lang w:eastAsia="uk-UA"/>
              </w:rPr>
              <w:t xml:space="preserve"> </w:t>
            </w:r>
          </w:p>
        </w:tc>
        <w:tc>
          <w:tcPr>
            <w:tcW w:w="2954" w:type="pct"/>
            <w:vAlign w:val="center"/>
            <w:hideMark/>
          </w:tcPr>
          <w:p w:rsidR="003A6F2B" w:rsidRPr="002424B9" w:rsidRDefault="003A6F2B" w:rsidP="00D55830">
            <w:pPr>
              <w:spacing w:after="0" w:line="240" w:lineRule="auto"/>
              <w:jc w:val="center"/>
              <w:rPr>
                <w:rFonts w:ascii="Times New Roman" w:eastAsia="Times New Roman" w:hAnsi="Times New Roman" w:cs="Times New Roman"/>
                <w:bCs/>
                <w:sz w:val="24"/>
                <w:szCs w:val="24"/>
                <w:lang w:eastAsia="uk-UA"/>
              </w:rPr>
            </w:pPr>
            <w:r w:rsidRPr="002424B9">
              <w:rPr>
                <w:rFonts w:ascii="Times New Roman" w:eastAsia="Times New Roman" w:hAnsi="Times New Roman" w:cs="Times New Roman"/>
                <w:bCs/>
                <w:sz w:val="24"/>
                <w:szCs w:val="24"/>
                <w:lang w:eastAsia="uk-UA"/>
              </w:rPr>
              <w:t>Смисли та сенси</w:t>
            </w:r>
          </w:p>
        </w:tc>
      </w:tr>
      <w:tr w:rsidR="00AE6A48" w:rsidRPr="003C42F7" w:rsidTr="00AE6A48">
        <w:trPr>
          <w:tblHeader/>
          <w:tblCellSpacing w:w="15" w:type="dxa"/>
        </w:trPr>
        <w:tc>
          <w:tcPr>
            <w:tcW w:w="615" w:type="pct"/>
            <w:vAlign w:val="center"/>
            <w:hideMark/>
          </w:tcPr>
          <w:p w:rsidR="003C42F7" w:rsidRPr="003C42F7" w:rsidRDefault="003C42F7" w:rsidP="003C42F7">
            <w:pPr>
              <w:spacing w:after="0" w:line="240" w:lineRule="auto"/>
              <w:ind w:lef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Травень</w:t>
            </w:r>
          </w:p>
        </w:tc>
        <w:tc>
          <w:tcPr>
            <w:tcW w:w="1369" w:type="pct"/>
            <w:vAlign w:val="center"/>
            <w:hideMark/>
          </w:tcPr>
          <w:p w:rsidR="003C42F7" w:rsidRPr="003C42F7" w:rsidRDefault="003C42F7" w:rsidP="003C42F7">
            <w:pPr>
              <w:spacing w:after="0" w:line="240" w:lineRule="auto"/>
              <w:ind w:left="113" w:righ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 xml:space="preserve">Місяць інформування про психічне здоров’я. </w:t>
            </w:r>
          </w:p>
        </w:tc>
        <w:tc>
          <w:tcPr>
            <w:tcW w:w="2954" w:type="pct"/>
            <w:vAlign w:val="center"/>
            <w:hideMark/>
          </w:tcPr>
          <w:p w:rsidR="003C42F7" w:rsidRPr="003C42F7" w:rsidRDefault="003C42F7" w:rsidP="003C42F7">
            <w:pPr>
              <w:spacing w:after="0" w:line="240" w:lineRule="auto"/>
              <w:ind w:left="113" w:firstLine="709"/>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 xml:space="preserve">Психічне здоров’я дозволяє людям реалізувати свій потенціал, досягати своїх цілей, справлятися з щоденними стресами, продуктивно та плідно працювати та робити внесок у розвиток своєї спільноти. Ніхто не застрахований від психічних розладів. </w:t>
            </w:r>
            <w:r w:rsidRPr="003C42F7">
              <w:rPr>
                <w:rFonts w:ascii="Times New Roman" w:eastAsia="Times New Roman" w:hAnsi="Times New Roman" w:cs="Times New Roman"/>
                <w:bCs/>
                <w:i/>
                <w:sz w:val="20"/>
                <w:szCs w:val="20"/>
                <w:lang w:eastAsia="uk-UA"/>
              </w:rPr>
              <w:t>Галузь психічного нездоров’я поступово відмовляється від ганебної каральної медицини радянських часів. В українському суспільстві стає помітним рух «за ментальне здоров’я» та зниження стигматизації людей з психічними розладами.</w:t>
            </w:r>
            <w:r w:rsidRPr="003C42F7">
              <w:rPr>
                <w:rFonts w:ascii="Times New Roman" w:eastAsia="Times New Roman" w:hAnsi="Times New Roman" w:cs="Times New Roman"/>
                <w:bCs/>
                <w:sz w:val="24"/>
                <w:szCs w:val="24"/>
                <w:lang w:eastAsia="uk-UA"/>
              </w:rPr>
              <w:t xml:space="preserve"> </w:t>
            </w:r>
          </w:p>
        </w:tc>
      </w:tr>
      <w:tr w:rsidR="00AE6A48" w:rsidRPr="003C42F7" w:rsidTr="00AE6A48">
        <w:trPr>
          <w:tblHeader/>
          <w:tblCellSpacing w:w="15" w:type="dxa"/>
        </w:trPr>
        <w:tc>
          <w:tcPr>
            <w:tcW w:w="615" w:type="pct"/>
            <w:vAlign w:val="center"/>
          </w:tcPr>
          <w:p w:rsidR="00AE6A48" w:rsidRPr="006350F9" w:rsidRDefault="00AE6A48" w:rsidP="00AE6A48">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w:t>
            </w:r>
            <w:r w:rsidRPr="002D7200">
              <w:rPr>
                <w:rFonts w:ascii="Times New Roman" w:eastAsia="Times New Roman" w:hAnsi="Times New Roman" w:cs="Times New Roman"/>
                <w:sz w:val="24"/>
                <w:szCs w:val="24"/>
                <w:lang w:eastAsia="uk-UA"/>
              </w:rPr>
              <w:t xml:space="preserve"> травня</w:t>
            </w:r>
          </w:p>
        </w:tc>
        <w:tc>
          <w:tcPr>
            <w:tcW w:w="1369" w:type="pct"/>
            <w:vAlign w:val="center"/>
          </w:tcPr>
          <w:p w:rsidR="00AE6A48" w:rsidRPr="002D7200" w:rsidRDefault="00AE6A48" w:rsidP="00AE6A48">
            <w:pPr>
              <w:spacing w:after="0" w:line="240" w:lineRule="auto"/>
              <w:rPr>
                <w:rFonts w:ascii="Times New Roman" w:eastAsia="Times New Roman" w:hAnsi="Times New Roman" w:cs="Times New Roman"/>
                <w:sz w:val="24"/>
                <w:szCs w:val="24"/>
                <w:lang w:eastAsia="uk-UA"/>
              </w:rPr>
            </w:pPr>
            <w:r w:rsidRPr="000B393C">
              <w:rPr>
                <w:rFonts w:ascii="Times New Roman" w:eastAsia="Times New Roman" w:hAnsi="Times New Roman" w:cs="Times New Roman"/>
                <w:sz w:val="24"/>
                <w:szCs w:val="24"/>
                <w:lang w:eastAsia="uk-UA"/>
              </w:rPr>
              <w:t>Всесвітній день запобігання булінгу</w:t>
            </w:r>
          </w:p>
        </w:tc>
        <w:tc>
          <w:tcPr>
            <w:tcW w:w="2954" w:type="pct"/>
            <w:vAlign w:val="center"/>
          </w:tcPr>
          <w:p w:rsidR="00AE6A48" w:rsidRPr="000B393C" w:rsidRDefault="00AE6A48" w:rsidP="00AE6A48">
            <w:pPr>
              <w:spacing w:after="0" w:line="240" w:lineRule="auto"/>
              <w:ind w:left="113" w:firstLine="709"/>
              <w:rPr>
                <w:rFonts w:ascii="Times New Roman" w:eastAsia="Times New Roman" w:hAnsi="Times New Roman" w:cs="Times New Roman"/>
                <w:sz w:val="24"/>
                <w:szCs w:val="24"/>
                <w:lang w:eastAsia="uk-UA"/>
              </w:rPr>
            </w:pPr>
            <w:r w:rsidRPr="000B393C">
              <w:rPr>
                <w:rFonts w:ascii="Times New Roman" w:eastAsia="Times New Roman" w:hAnsi="Times New Roman" w:cs="Times New Roman"/>
                <w:sz w:val="24"/>
                <w:szCs w:val="24"/>
                <w:lang w:eastAsia="uk-UA"/>
              </w:rPr>
              <w:t xml:space="preserve">Дату було встановлено у 2011 році завдяки ініціативам батьківських асоціацій та неурядових організацій. Вона покликана привернути увагу до проблеми насильства в школах, поширити знання про методи його запобігання та створити чіткі протоколи дій для вчителів, батьків і учнів у випадках булінгу. </w:t>
            </w:r>
          </w:p>
          <w:p w:rsidR="00AE6A48" w:rsidRPr="002D7200" w:rsidRDefault="00AE6A48" w:rsidP="00AE6A48">
            <w:pPr>
              <w:spacing w:after="0" w:line="240" w:lineRule="auto"/>
              <w:ind w:left="113" w:firstLine="709"/>
              <w:rPr>
                <w:rFonts w:ascii="Times New Roman" w:eastAsia="Times New Roman" w:hAnsi="Times New Roman" w:cs="Times New Roman"/>
                <w:sz w:val="24"/>
                <w:szCs w:val="24"/>
                <w:lang w:eastAsia="uk-UA"/>
              </w:rPr>
            </w:pPr>
            <w:r w:rsidRPr="000B393C">
              <w:rPr>
                <w:rFonts w:ascii="Times New Roman" w:eastAsia="Times New Roman" w:hAnsi="Times New Roman" w:cs="Times New Roman"/>
                <w:i/>
                <w:sz w:val="20"/>
                <w:szCs w:val="20"/>
                <w:lang w:eastAsia="uk-UA"/>
              </w:rPr>
              <w:t xml:space="preserve">Міжнародний день протидії булінгу відзначається в різні дні, найпоширенішими є перший четвер листопада (День боротьби з насильством і </w:t>
            </w:r>
            <w:proofErr w:type="spellStart"/>
            <w:r w:rsidRPr="000B393C">
              <w:rPr>
                <w:rFonts w:ascii="Times New Roman" w:eastAsia="Times New Roman" w:hAnsi="Times New Roman" w:cs="Times New Roman"/>
                <w:i/>
                <w:sz w:val="20"/>
                <w:szCs w:val="20"/>
                <w:lang w:eastAsia="uk-UA"/>
              </w:rPr>
              <w:t>булінгом</w:t>
            </w:r>
            <w:proofErr w:type="spellEnd"/>
            <w:r w:rsidRPr="000B393C">
              <w:rPr>
                <w:rFonts w:ascii="Times New Roman" w:eastAsia="Times New Roman" w:hAnsi="Times New Roman" w:cs="Times New Roman"/>
                <w:i/>
                <w:sz w:val="20"/>
                <w:szCs w:val="20"/>
                <w:lang w:eastAsia="uk-UA"/>
              </w:rPr>
              <w:t xml:space="preserve"> у закладах освіти) та 2 травня (Всесвітній день запобігання булінгу), а також існують відзначення, як-от 6 жовтня (Всесвітній день запобігання булінгу) чи 28 лютого.</w:t>
            </w:r>
            <w:r w:rsidRPr="000B393C">
              <w:rPr>
                <w:rFonts w:ascii="Times New Roman" w:eastAsia="Times New Roman" w:hAnsi="Times New Roman" w:cs="Times New Roman"/>
                <w:sz w:val="24"/>
                <w:szCs w:val="24"/>
                <w:lang w:eastAsia="uk-UA"/>
              </w:rPr>
              <w:t xml:space="preserve"> </w:t>
            </w:r>
            <w:r w:rsidRPr="000B393C">
              <w:rPr>
                <w:rFonts w:ascii="Times New Roman" w:eastAsia="Times New Roman" w:hAnsi="Times New Roman" w:cs="Times New Roman"/>
                <w:i/>
                <w:sz w:val="24"/>
                <w:szCs w:val="24"/>
                <w:lang w:eastAsia="uk-UA"/>
              </w:rPr>
              <w:t>Ці дні мають на меті підвищити обізнаність про булінг та кібербулінг, створити безпечне середовище та заохотити до спільних дій, особливо в освітніх закладах.</w:t>
            </w:r>
          </w:p>
        </w:tc>
      </w:tr>
      <w:tr w:rsidR="00AE6A48" w:rsidRPr="003C42F7" w:rsidTr="00AE6A48">
        <w:trPr>
          <w:tblHeader/>
          <w:tblCellSpacing w:w="15" w:type="dxa"/>
        </w:trPr>
        <w:tc>
          <w:tcPr>
            <w:tcW w:w="615" w:type="pct"/>
            <w:vAlign w:val="center"/>
          </w:tcPr>
          <w:p w:rsidR="00AE6A48" w:rsidRPr="006350F9" w:rsidRDefault="00AE6A48" w:rsidP="00AE6A48">
            <w:pPr>
              <w:spacing w:after="0" w:line="240" w:lineRule="auto"/>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3 травня</w:t>
            </w:r>
          </w:p>
        </w:tc>
        <w:tc>
          <w:tcPr>
            <w:tcW w:w="1369" w:type="pct"/>
            <w:vAlign w:val="center"/>
          </w:tcPr>
          <w:p w:rsidR="00AE6A48" w:rsidRDefault="00AE6A48" w:rsidP="00AE6A48">
            <w:pPr>
              <w:spacing w:after="0" w:line="240" w:lineRule="auto"/>
              <w:rPr>
                <w:rFonts w:ascii="Times New Roman" w:eastAsia="Times New Roman" w:hAnsi="Times New Roman" w:cs="Times New Roman"/>
                <w:sz w:val="24"/>
                <w:szCs w:val="24"/>
                <w:lang w:eastAsia="uk-UA"/>
              </w:rPr>
            </w:pPr>
          </w:p>
          <w:p w:rsidR="00AE6A48" w:rsidRPr="006350F9" w:rsidRDefault="00AE6A48" w:rsidP="00AE6A48">
            <w:pPr>
              <w:spacing w:after="0" w:line="240" w:lineRule="auto"/>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Всесвітній день свободи преси</w:t>
            </w:r>
          </w:p>
        </w:tc>
        <w:tc>
          <w:tcPr>
            <w:tcW w:w="2954" w:type="pct"/>
            <w:vAlign w:val="center"/>
          </w:tcPr>
          <w:p w:rsidR="00AE6A48" w:rsidRPr="006350F9" w:rsidRDefault="00AE6A48" w:rsidP="00AE6A48">
            <w:pPr>
              <w:spacing w:after="0" w:line="240" w:lineRule="auto"/>
              <w:ind w:left="113" w:firstLine="709"/>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Проголошений ЮНЕСКО в 1993 році з метою сприяння свободі преси у світі і визнання того, що вільна, плюралістична і незалежна преса є незамінним елементом будь-якого демократичного суспільства.</w:t>
            </w:r>
          </w:p>
        </w:tc>
      </w:tr>
      <w:tr w:rsidR="00AE6A48" w:rsidRPr="003C42F7" w:rsidTr="00AE6A48">
        <w:trPr>
          <w:tblHeader/>
          <w:tblCellSpacing w:w="15" w:type="dxa"/>
        </w:trPr>
        <w:tc>
          <w:tcPr>
            <w:tcW w:w="615" w:type="pct"/>
            <w:vAlign w:val="center"/>
            <w:hideMark/>
          </w:tcPr>
          <w:p w:rsidR="00AE6A48" w:rsidRPr="003C42F7" w:rsidRDefault="00AE6A48" w:rsidP="00AE6A48">
            <w:pPr>
              <w:spacing w:after="0" w:line="240" w:lineRule="auto"/>
              <w:ind w:lef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3 травня</w:t>
            </w:r>
          </w:p>
        </w:tc>
        <w:tc>
          <w:tcPr>
            <w:tcW w:w="1369" w:type="pct"/>
            <w:vAlign w:val="center"/>
            <w:hideMark/>
          </w:tcPr>
          <w:p w:rsidR="00AE6A48" w:rsidRPr="003C42F7" w:rsidRDefault="00AE6A48" w:rsidP="00AE6A48">
            <w:pPr>
              <w:spacing w:after="0" w:line="240" w:lineRule="auto"/>
              <w:ind w:left="113" w:right="113"/>
              <w:jc w:val="both"/>
              <w:rPr>
                <w:rFonts w:ascii="Times New Roman" w:eastAsia="Times New Roman" w:hAnsi="Times New Roman" w:cs="Times New Roman"/>
                <w:bCs/>
                <w:sz w:val="24"/>
                <w:szCs w:val="24"/>
                <w:lang w:eastAsia="uk-UA"/>
              </w:rPr>
            </w:pPr>
          </w:p>
          <w:p w:rsidR="00AE6A48" w:rsidRPr="003C42F7" w:rsidRDefault="00AE6A48" w:rsidP="00AE6A48">
            <w:pPr>
              <w:spacing w:after="0" w:line="240" w:lineRule="auto"/>
              <w:ind w:left="113" w:righ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Всесвітній день свободи преси</w:t>
            </w:r>
          </w:p>
        </w:tc>
        <w:tc>
          <w:tcPr>
            <w:tcW w:w="2954" w:type="pct"/>
            <w:vAlign w:val="center"/>
            <w:hideMark/>
          </w:tcPr>
          <w:p w:rsidR="00AE6A48" w:rsidRPr="003C42F7" w:rsidRDefault="00AE6A48" w:rsidP="00AE6A48">
            <w:pPr>
              <w:spacing w:after="0" w:line="240" w:lineRule="auto"/>
              <w:ind w:left="113" w:firstLine="709"/>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Проголошений ЮНЕСКО в 1993 році з метою сприяння свободі преси у світі і визнання того, що вільна, плюралістична і незалежна преса є незамінним елементом будь-якого демократичного суспільства.</w:t>
            </w:r>
          </w:p>
        </w:tc>
      </w:tr>
      <w:tr w:rsidR="00AE6A48" w:rsidRPr="003C42F7" w:rsidTr="00AE6A48">
        <w:trPr>
          <w:tblHeader/>
          <w:tblCellSpacing w:w="15" w:type="dxa"/>
        </w:trPr>
        <w:tc>
          <w:tcPr>
            <w:tcW w:w="615" w:type="pct"/>
            <w:vAlign w:val="center"/>
            <w:hideMark/>
          </w:tcPr>
          <w:p w:rsidR="00AE6A48" w:rsidRPr="003C42F7" w:rsidRDefault="00AE6A48" w:rsidP="00AE6A48">
            <w:pPr>
              <w:spacing w:after="0" w:line="240" w:lineRule="auto"/>
              <w:ind w:lef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4 травня</w:t>
            </w:r>
          </w:p>
        </w:tc>
        <w:tc>
          <w:tcPr>
            <w:tcW w:w="1369" w:type="pct"/>
            <w:vAlign w:val="center"/>
            <w:hideMark/>
          </w:tcPr>
          <w:p w:rsidR="00AE6A48" w:rsidRPr="003C42F7" w:rsidRDefault="00AE6A48" w:rsidP="00AE6A48">
            <w:pPr>
              <w:spacing w:after="0" w:line="240" w:lineRule="auto"/>
              <w:ind w:left="113" w:righ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 xml:space="preserve">Міжнародний день протидії булінгу/кібербулінгу </w:t>
            </w:r>
          </w:p>
        </w:tc>
        <w:tc>
          <w:tcPr>
            <w:tcW w:w="2954" w:type="pct"/>
            <w:vAlign w:val="center"/>
            <w:hideMark/>
          </w:tcPr>
          <w:p w:rsidR="00AE6A48" w:rsidRPr="003C42F7" w:rsidRDefault="00AE6A48" w:rsidP="00AE6A48">
            <w:pPr>
              <w:spacing w:after="0" w:line="240" w:lineRule="auto"/>
              <w:ind w:left="113" w:firstLine="709"/>
              <w:jc w:val="both"/>
              <w:rPr>
                <w:rFonts w:ascii="Times New Roman" w:eastAsia="Times New Roman" w:hAnsi="Times New Roman" w:cs="Times New Roman"/>
                <w:bCs/>
                <w:i/>
                <w:sz w:val="20"/>
                <w:szCs w:val="20"/>
                <w:lang w:eastAsia="uk-UA"/>
              </w:rPr>
            </w:pPr>
            <w:r w:rsidRPr="003C42F7">
              <w:rPr>
                <w:rFonts w:ascii="Times New Roman" w:eastAsia="Times New Roman" w:hAnsi="Times New Roman" w:cs="Times New Roman"/>
                <w:bCs/>
                <w:i/>
                <w:sz w:val="20"/>
                <w:szCs w:val="20"/>
                <w:lang w:eastAsia="uk-UA"/>
              </w:rPr>
              <w:t>Дослідження, проведені ЮНІСЕФ в Україні, доводять, що в Україні від булінгу страждає 67% дітей у віці від 11 до 17 років. З них 48% нікому про це не розповідають. Навіть якщо батькам відомо про ситуацію, вони часто вважають, що покарати агресорів неможливо.</w:t>
            </w:r>
          </w:p>
        </w:tc>
      </w:tr>
      <w:tr w:rsidR="00AE6A48" w:rsidRPr="003C42F7" w:rsidTr="00AE6A48">
        <w:trPr>
          <w:tblHeader/>
          <w:tblCellSpacing w:w="15" w:type="dxa"/>
        </w:trPr>
        <w:tc>
          <w:tcPr>
            <w:tcW w:w="615" w:type="pct"/>
            <w:vAlign w:val="center"/>
            <w:hideMark/>
          </w:tcPr>
          <w:p w:rsidR="00AE6A48" w:rsidRPr="003C42F7" w:rsidRDefault="00AE6A48" w:rsidP="00AE6A48">
            <w:pPr>
              <w:spacing w:after="0" w:line="240" w:lineRule="auto"/>
              <w:ind w:lef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5 травня</w:t>
            </w:r>
          </w:p>
        </w:tc>
        <w:tc>
          <w:tcPr>
            <w:tcW w:w="1369" w:type="pct"/>
            <w:vAlign w:val="center"/>
            <w:hideMark/>
          </w:tcPr>
          <w:p w:rsidR="00AE6A48" w:rsidRPr="003C42F7" w:rsidRDefault="00AE6A48" w:rsidP="00AE6A48">
            <w:pPr>
              <w:spacing w:after="0" w:line="240" w:lineRule="auto"/>
              <w:ind w:left="113" w:righ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 xml:space="preserve">Міжнародний день боротьби за права людей з інвалідністю </w:t>
            </w:r>
          </w:p>
        </w:tc>
        <w:tc>
          <w:tcPr>
            <w:tcW w:w="2954" w:type="pct"/>
            <w:vAlign w:val="center"/>
            <w:hideMark/>
          </w:tcPr>
          <w:p w:rsidR="00AE6A48" w:rsidRPr="003C42F7" w:rsidRDefault="00AE6A48" w:rsidP="00AE6A48">
            <w:pPr>
              <w:spacing w:after="0" w:line="240" w:lineRule="auto"/>
              <w:ind w:left="113" w:firstLine="709"/>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Цей день, поряд з 3 листопада – Міжнародним  днем людей з інвалідністю, покликаний звернути увагу людей на бар’єри, питання, проблеми, пов’язані із захистом прав людей з інвалідністю.</w:t>
            </w:r>
          </w:p>
          <w:p w:rsidR="00AE6A48" w:rsidRPr="003C42F7" w:rsidRDefault="00AE6A48" w:rsidP="00AE6A48">
            <w:pPr>
              <w:spacing w:after="0" w:line="240" w:lineRule="auto"/>
              <w:ind w:left="113" w:firstLine="709"/>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 xml:space="preserve">Свій початок історія «міжнародного дня боротьби за права людей з інвалідністю» бере 5 травня 1992 року, коли люди з інвалідністю з сімнадцяти країн одночасно провели перший загальноєвропейський день боротьби за рівні права та проти дискримінації за видимими/невидимими ознаками інвалідності.  </w:t>
            </w:r>
          </w:p>
        </w:tc>
      </w:tr>
      <w:tr w:rsidR="00AE6A48" w:rsidRPr="003C42F7" w:rsidTr="00AE6A48">
        <w:trPr>
          <w:tblHeader/>
          <w:tblCellSpacing w:w="15" w:type="dxa"/>
        </w:trPr>
        <w:tc>
          <w:tcPr>
            <w:tcW w:w="615" w:type="pct"/>
            <w:vAlign w:val="center"/>
            <w:hideMark/>
          </w:tcPr>
          <w:p w:rsidR="00AE6A48" w:rsidRPr="003C42F7" w:rsidRDefault="00AE6A48" w:rsidP="00AE6A48">
            <w:pPr>
              <w:spacing w:after="0" w:line="240" w:lineRule="auto"/>
              <w:ind w:lef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lastRenderedPageBreak/>
              <w:t>5 травня</w:t>
            </w:r>
          </w:p>
        </w:tc>
        <w:tc>
          <w:tcPr>
            <w:tcW w:w="1369" w:type="pct"/>
            <w:vAlign w:val="center"/>
            <w:hideMark/>
          </w:tcPr>
          <w:p w:rsidR="00AE6A48" w:rsidRPr="003C42F7" w:rsidRDefault="00AE6A48" w:rsidP="00AE6A48">
            <w:pPr>
              <w:spacing w:after="0" w:line="240" w:lineRule="auto"/>
              <w:ind w:left="113" w:righ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Міжнародний день акушерства (</w:t>
            </w:r>
            <w:proofErr w:type="spellStart"/>
            <w:r w:rsidRPr="003C42F7">
              <w:rPr>
                <w:rFonts w:ascii="Times New Roman" w:eastAsia="Times New Roman" w:hAnsi="Times New Roman" w:cs="Times New Roman"/>
                <w:bCs/>
                <w:sz w:val="24"/>
                <w:szCs w:val="24"/>
                <w:lang w:eastAsia="uk-UA"/>
              </w:rPr>
              <w:t>International</w:t>
            </w:r>
            <w:proofErr w:type="spellEnd"/>
            <w:r w:rsidRPr="003C42F7">
              <w:rPr>
                <w:rFonts w:ascii="Times New Roman" w:eastAsia="Times New Roman" w:hAnsi="Times New Roman" w:cs="Times New Roman"/>
                <w:bCs/>
                <w:sz w:val="24"/>
                <w:szCs w:val="24"/>
                <w:lang w:eastAsia="uk-UA"/>
              </w:rPr>
              <w:t xml:space="preserve"> </w:t>
            </w:r>
            <w:proofErr w:type="spellStart"/>
            <w:r w:rsidRPr="003C42F7">
              <w:rPr>
                <w:rFonts w:ascii="Times New Roman" w:eastAsia="Times New Roman" w:hAnsi="Times New Roman" w:cs="Times New Roman"/>
                <w:bCs/>
                <w:sz w:val="24"/>
                <w:szCs w:val="24"/>
                <w:lang w:eastAsia="uk-UA"/>
              </w:rPr>
              <w:t>Day</w:t>
            </w:r>
            <w:proofErr w:type="spellEnd"/>
            <w:r w:rsidRPr="003C42F7">
              <w:rPr>
                <w:rFonts w:ascii="Times New Roman" w:eastAsia="Times New Roman" w:hAnsi="Times New Roman" w:cs="Times New Roman"/>
                <w:bCs/>
                <w:sz w:val="24"/>
                <w:szCs w:val="24"/>
                <w:lang w:eastAsia="uk-UA"/>
              </w:rPr>
              <w:t xml:space="preserve"> </w:t>
            </w:r>
            <w:proofErr w:type="spellStart"/>
            <w:r w:rsidRPr="003C42F7">
              <w:rPr>
                <w:rFonts w:ascii="Times New Roman" w:eastAsia="Times New Roman" w:hAnsi="Times New Roman" w:cs="Times New Roman"/>
                <w:bCs/>
                <w:sz w:val="24"/>
                <w:szCs w:val="24"/>
                <w:lang w:eastAsia="uk-UA"/>
              </w:rPr>
              <w:t>of</w:t>
            </w:r>
            <w:proofErr w:type="spellEnd"/>
            <w:r w:rsidRPr="003C42F7">
              <w:rPr>
                <w:rFonts w:ascii="Times New Roman" w:eastAsia="Times New Roman" w:hAnsi="Times New Roman" w:cs="Times New Roman"/>
                <w:bCs/>
                <w:sz w:val="24"/>
                <w:szCs w:val="24"/>
                <w:lang w:eastAsia="uk-UA"/>
              </w:rPr>
              <w:t xml:space="preserve"> </w:t>
            </w:r>
            <w:proofErr w:type="spellStart"/>
            <w:r w:rsidRPr="003C42F7">
              <w:rPr>
                <w:rFonts w:ascii="Times New Roman" w:eastAsia="Times New Roman" w:hAnsi="Times New Roman" w:cs="Times New Roman"/>
                <w:bCs/>
                <w:sz w:val="24"/>
                <w:szCs w:val="24"/>
                <w:lang w:eastAsia="uk-UA"/>
              </w:rPr>
              <w:t>the</w:t>
            </w:r>
            <w:proofErr w:type="spellEnd"/>
            <w:r w:rsidRPr="003C42F7">
              <w:rPr>
                <w:rFonts w:ascii="Times New Roman" w:eastAsia="Times New Roman" w:hAnsi="Times New Roman" w:cs="Times New Roman"/>
                <w:bCs/>
                <w:sz w:val="24"/>
                <w:szCs w:val="24"/>
                <w:lang w:eastAsia="uk-UA"/>
              </w:rPr>
              <w:t xml:space="preserve"> </w:t>
            </w:r>
            <w:proofErr w:type="spellStart"/>
            <w:r w:rsidRPr="003C42F7">
              <w:rPr>
                <w:rFonts w:ascii="Times New Roman" w:eastAsia="Times New Roman" w:hAnsi="Times New Roman" w:cs="Times New Roman"/>
                <w:bCs/>
                <w:sz w:val="24"/>
                <w:szCs w:val="24"/>
                <w:lang w:eastAsia="uk-UA"/>
              </w:rPr>
              <w:t>Midwife</w:t>
            </w:r>
            <w:proofErr w:type="spellEnd"/>
            <w:r w:rsidRPr="003C42F7">
              <w:rPr>
                <w:rFonts w:ascii="Times New Roman" w:eastAsia="Times New Roman" w:hAnsi="Times New Roman" w:cs="Times New Roman"/>
                <w:bCs/>
                <w:sz w:val="24"/>
                <w:szCs w:val="24"/>
                <w:lang w:eastAsia="uk-UA"/>
              </w:rPr>
              <w:t>)</w:t>
            </w:r>
          </w:p>
          <w:p w:rsidR="00AE6A48" w:rsidRPr="003C42F7" w:rsidRDefault="00AE6A48" w:rsidP="00AE6A48">
            <w:pPr>
              <w:spacing w:after="0" w:line="240" w:lineRule="auto"/>
              <w:ind w:left="113" w:right="113"/>
              <w:jc w:val="both"/>
              <w:rPr>
                <w:rFonts w:ascii="Times New Roman" w:eastAsia="Times New Roman" w:hAnsi="Times New Roman" w:cs="Times New Roman"/>
                <w:bCs/>
                <w:sz w:val="24"/>
                <w:szCs w:val="24"/>
                <w:lang w:eastAsia="uk-UA"/>
              </w:rPr>
            </w:pPr>
          </w:p>
        </w:tc>
        <w:tc>
          <w:tcPr>
            <w:tcW w:w="2954" w:type="pct"/>
            <w:vAlign w:val="center"/>
            <w:hideMark/>
          </w:tcPr>
          <w:p w:rsidR="00AE6A48" w:rsidRPr="003C42F7" w:rsidRDefault="00AE6A48" w:rsidP="00AE6A48">
            <w:pPr>
              <w:spacing w:after="0" w:line="240" w:lineRule="auto"/>
              <w:ind w:left="113" w:firstLine="709"/>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 xml:space="preserve">Ідея Дня виникла в 1987 році на конференції Міжнародної конфедерації акушерок в Нідерландах. Однак широко відзначатися День почав лише з 1992 року. </w:t>
            </w:r>
          </w:p>
        </w:tc>
      </w:tr>
      <w:tr w:rsidR="00AE6A48" w:rsidRPr="003C42F7" w:rsidTr="00AE6A48">
        <w:trPr>
          <w:tblHeader/>
          <w:tblCellSpacing w:w="15" w:type="dxa"/>
        </w:trPr>
        <w:tc>
          <w:tcPr>
            <w:tcW w:w="615" w:type="pct"/>
            <w:vAlign w:val="center"/>
            <w:hideMark/>
          </w:tcPr>
          <w:p w:rsidR="00AE6A48" w:rsidRPr="003C42F7" w:rsidRDefault="00AE6A48" w:rsidP="00AE6A48">
            <w:pPr>
              <w:spacing w:after="0" w:line="240" w:lineRule="auto"/>
              <w:ind w:lef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5 травня</w:t>
            </w:r>
          </w:p>
        </w:tc>
        <w:tc>
          <w:tcPr>
            <w:tcW w:w="1369" w:type="pct"/>
            <w:vAlign w:val="center"/>
            <w:hideMark/>
          </w:tcPr>
          <w:p w:rsidR="00AE6A48" w:rsidRPr="003C42F7" w:rsidRDefault="00AE6A48" w:rsidP="00AE6A48">
            <w:pPr>
              <w:spacing w:after="0" w:line="240" w:lineRule="auto"/>
              <w:ind w:left="113" w:righ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День Європи (Рада Європи)</w:t>
            </w:r>
          </w:p>
        </w:tc>
        <w:tc>
          <w:tcPr>
            <w:tcW w:w="2954" w:type="pct"/>
            <w:vAlign w:val="center"/>
            <w:hideMark/>
          </w:tcPr>
          <w:p w:rsidR="00AE6A48" w:rsidRPr="003C42F7" w:rsidRDefault="00AE6A48" w:rsidP="00AE6A48">
            <w:pPr>
              <w:spacing w:after="0" w:line="240" w:lineRule="auto"/>
              <w:ind w:left="113" w:firstLine="709"/>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Щорічне святкування миру та єдності в Європі. Існують два різні визначення Дня Європи. 5 травня як день заснування Ради Європи і 9 травня як день народження Європейського Союзу.</w:t>
            </w:r>
          </w:p>
        </w:tc>
      </w:tr>
      <w:tr w:rsidR="00AE6A48" w:rsidRPr="003C42F7" w:rsidTr="00AE6A48">
        <w:trPr>
          <w:tblHeader/>
          <w:tblCellSpacing w:w="15" w:type="dxa"/>
        </w:trPr>
        <w:tc>
          <w:tcPr>
            <w:tcW w:w="615" w:type="pct"/>
            <w:vAlign w:val="center"/>
            <w:hideMark/>
          </w:tcPr>
          <w:p w:rsidR="00AE6A48" w:rsidRPr="003C42F7" w:rsidRDefault="00AE6A48" w:rsidP="00AE6A48">
            <w:pPr>
              <w:spacing w:after="0" w:line="240" w:lineRule="auto"/>
              <w:ind w:lef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8 травня</w:t>
            </w:r>
          </w:p>
        </w:tc>
        <w:tc>
          <w:tcPr>
            <w:tcW w:w="1369" w:type="pct"/>
            <w:vAlign w:val="center"/>
            <w:hideMark/>
          </w:tcPr>
          <w:p w:rsidR="00AE6A48" w:rsidRPr="003C42F7" w:rsidRDefault="00AE6A48" w:rsidP="00AE6A48">
            <w:pPr>
              <w:spacing w:after="0" w:line="240" w:lineRule="auto"/>
              <w:ind w:left="113" w:righ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 xml:space="preserve">Всесвітній день Червоного Хреста та Червоного </w:t>
            </w:r>
            <w:proofErr w:type="spellStart"/>
            <w:r w:rsidRPr="003C42F7">
              <w:rPr>
                <w:rFonts w:ascii="Times New Roman" w:eastAsia="Times New Roman" w:hAnsi="Times New Roman" w:cs="Times New Roman"/>
                <w:bCs/>
                <w:sz w:val="24"/>
                <w:szCs w:val="24"/>
                <w:lang w:eastAsia="uk-UA"/>
              </w:rPr>
              <w:t>напівмісяця</w:t>
            </w:r>
            <w:proofErr w:type="spellEnd"/>
            <w:r w:rsidRPr="003C42F7">
              <w:rPr>
                <w:rFonts w:ascii="Times New Roman" w:eastAsia="Times New Roman" w:hAnsi="Times New Roman" w:cs="Times New Roman"/>
                <w:bCs/>
                <w:sz w:val="24"/>
                <w:szCs w:val="24"/>
                <w:lang w:eastAsia="uk-UA"/>
              </w:rPr>
              <w:t xml:space="preserve"> (</w:t>
            </w:r>
            <w:proofErr w:type="spellStart"/>
            <w:r w:rsidRPr="003C42F7">
              <w:rPr>
                <w:rFonts w:ascii="Times New Roman" w:eastAsia="Times New Roman" w:hAnsi="Times New Roman" w:cs="Times New Roman"/>
                <w:bCs/>
                <w:sz w:val="24"/>
                <w:szCs w:val="24"/>
                <w:lang w:eastAsia="uk-UA"/>
              </w:rPr>
              <w:t>World</w:t>
            </w:r>
            <w:proofErr w:type="spellEnd"/>
            <w:r w:rsidRPr="003C42F7">
              <w:rPr>
                <w:rFonts w:ascii="Times New Roman" w:eastAsia="Times New Roman" w:hAnsi="Times New Roman" w:cs="Times New Roman"/>
                <w:bCs/>
                <w:sz w:val="24"/>
                <w:szCs w:val="24"/>
                <w:lang w:eastAsia="uk-UA"/>
              </w:rPr>
              <w:t xml:space="preserve"> </w:t>
            </w:r>
            <w:proofErr w:type="spellStart"/>
            <w:r w:rsidRPr="003C42F7">
              <w:rPr>
                <w:rFonts w:ascii="Times New Roman" w:eastAsia="Times New Roman" w:hAnsi="Times New Roman" w:cs="Times New Roman"/>
                <w:bCs/>
                <w:sz w:val="24"/>
                <w:szCs w:val="24"/>
                <w:lang w:eastAsia="uk-UA"/>
              </w:rPr>
              <w:t>Red</w:t>
            </w:r>
            <w:proofErr w:type="spellEnd"/>
            <w:r w:rsidRPr="003C42F7">
              <w:rPr>
                <w:rFonts w:ascii="Times New Roman" w:eastAsia="Times New Roman" w:hAnsi="Times New Roman" w:cs="Times New Roman"/>
                <w:bCs/>
                <w:sz w:val="24"/>
                <w:szCs w:val="24"/>
                <w:lang w:eastAsia="uk-UA"/>
              </w:rPr>
              <w:t xml:space="preserve"> </w:t>
            </w:r>
            <w:proofErr w:type="spellStart"/>
            <w:r w:rsidRPr="003C42F7">
              <w:rPr>
                <w:rFonts w:ascii="Times New Roman" w:eastAsia="Times New Roman" w:hAnsi="Times New Roman" w:cs="Times New Roman"/>
                <w:bCs/>
                <w:sz w:val="24"/>
                <w:szCs w:val="24"/>
                <w:lang w:eastAsia="uk-UA"/>
              </w:rPr>
              <w:t>Cross</w:t>
            </w:r>
            <w:proofErr w:type="spellEnd"/>
            <w:r w:rsidRPr="003C42F7">
              <w:rPr>
                <w:rFonts w:ascii="Times New Roman" w:eastAsia="Times New Roman" w:hAnsi="Times New Roman" w:cs="Times New Roman"/>
                <w:bCs/>
                <w:sz w:val="24"/>
                <w:szCs w:val="24"/>
                <w:lang w:eastAsia="uk-UA"/>
              </w:rPr>
              <w:t xml:space="preserve"> </w:t>
            </w:r>
            <w:proofErr w:type="spellStart"/>
            <w:r w:rsidRPr="003C42F7">
              <w:rPr>
                <w:rFonts w:ascii="Times New Roman" w:eastAsia="Times New Roman" w:hAnsi="Times New Roman" w:cs="Times New Roman"/>
                <w:bCs/>
                <w:sz w:val="24"/>
                <w:szCs w:val="24"/>
                <w:lang w:eastAsia="uk-UA"/>
              </w:rPr>
              <w:t>Red</w:t>
            </w:r>
            <w:proofErr w:type="spellEnd"/>
            <w:r w:rsidRPr="003C42F7">
              <w:rPr>
                <w:rFonts w:ascii="Times New Roman" w:eastAsia="Times New Roman" w:hAnsi="Times New Roman" w:cs="Times New Roman"/>
                <w:bCs/>
                <w:sz w:val="24"/>
                <w:szCs w:val="24"/>
                <w:lang w:eastAsia="uk-UA"/>
              </w:rPr>
              <w:t xml:space="preserve"> </w:t>
            </w:r>
            <w:proofErr w:type="spellStart"/>
            <w:r w:rsidRPr="003C42F7">
              <w:rPr>
                <w:rFonts w:ascii="Times New Roman" w:eastAsia="Times New Roman" w:hAnsi="Times New Roman" w:cs="Times New Roman"/>
                <w:bCs/>
                <w:sz w:val="24"/>
                <w:szCs w:val="24"/>
                <w:lang w:eastAsia="uk-UA"/>
              </w:rPr>
              <w:t>Crescent</w:t>
            </w:r>
            <w:proofErr w:type="spellEnd"/>
            <w:r w:rsidRPr="003C42F7">
              <w:rPr>
                <w:rFonts w:ascii="Times New Roman" w:eastAsia="Times New Roman" w:hAnsi="Times New Roman" w:cs="Times New Roman"/>
                <w:bCs/>
                <w:sz w:val="24"/>
                <w:szCs w:val="24"/>
                <w:lang w:eastAsia="uk-UA"/>
              </w:rPr>
              <w:t xml:space="preserve"> </w:t>
            </w:r>
            <w:proofErr w:type="spellStart"/>
            <w:r w:rsidRPr="003C42F7">
              <w:rPr>
                <w:rFonts w:ascii="Times New Roman" w:eastAsia="Times New Roman" w:hAnsi="Times New Roman" w:cs="Times New Roman"/>
                <w:bCs/>
                <w:sz w:val="24"/>
                <w:szCs w:val="24"/>
                <w:lang w:eastAsia="uk-UA"/>
              </w:rPr>
              <w:t>Day</w:t>
            </w:r>
            <w:proofErr w:type="spellEnd"/>
            <w:r w:rsidRPr="003C42F7">
              <w:rPr>
                <w:rFonts w:ascii="Times New Roman" w:eastAsia="Times New Roman" w:hAnsi="Times New Roman" w:cs="Times New Roman"/>
                <w:bCs/>
                <w:sz w:val="24"/>
                <w:szCs w:val="24"/>
                <w:lang w:eastAsia="uk-UA"/>
              </w:rPr>
              <w:t>)</w:t>
            </w:r>
          </w:p>
        </w:tc>
        <w:tc>
          <w:tcPr>
            <w:tcW w:w="2954" w:type="pct"/>
            <w:vAlign w:val="center"/>
            <w:hideMark/>
          </w:tcPr>
          <w:p w:rsidR="00AE6A48" w:rsidRPr="003C42F7" w:rsidRDefault="00AE6A48" w:rsidP="00AE6A48">
            <w:pPr>
              <w:spacing w:after="0" w:line="240" w:lineRule="auto"/>
              <w:ind w:left="113" w:firstLine="709"/>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 xml:space="preserve">Саме 8 травня 1828 року в Женеві народився той, хто став відомим згодом: громадський діяч, публіцист, гуманіст Анрі </w:t>
            </w:r>
            <w:proofErr w:type="spellStart"/>
            <w:r w:rsidRPr="003C42F7">
              <w:rPr>
                <w:rFonts w:ascii="Times New Roman" w:eastAsia="Times New Roman" w:hAnsi="Times New Roman" w:cs="Times New Roman"/>
                <w:bCs/>
                <w:sz w:val="24"/>
                <w:szCs w:val="24"/>
                <w:lang w:eastAsia="uk-UA"/>
              </w:rPr>
              <w:t>Дюнан</w:t>
            </w:r>
            <w:proofErr w:type="spellEnd"/>
            <w:r w:rsidRPr="003C42F7">
              <w:rPr>
                <w:rFonts w:ascii="Times New Roman" w:eastAsia="Times New Roman" w:hAnsi="Times New Roman" w:cs="Times New Roman"/>
                <w:bCs/>
                <w:sz w:val="24"/>
                <w:szCs w:val="24"/>
                <w:lang w:eastAsia="uk-UA"/>
              </w:rPr>
              <w:t>. Він же і є засновником Суспільства Червоного Хреста.</w:t>
            </w:r>
          </w:p>
        </w:tc>
      </w:tr>
      <w:tr w:rsidR="00AE6A48" w:rsidRPr="003C42F7" w:rsidTr="00AE6A48">
        <w:trPr>
          <w:tblHeader/>
          <w:tblCellSpacing w:w="15" w:type="dxa"/>
        </w:trPr>
        <w:tc>
          <w:tcPr>
            <w:tcW w:w="615" w:type="pct"/>
            <w:vAlign w:val="center"/>
            <w:hideMark/>
          </w:tcPr>
          <w:p w:rsidR="00AE6A48" w:rsidRPr="003C42F7" w:rsidRDefault="00AE6A48" w:rsidP="00AE6A48">
            <w:pPr>
              <w:spacing w:after="0" w:line="240" w:lineRule="auto"/>
              <w:ind w:lef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Друга неділя травня</w:t>
            </w:r>
          </w:p>
        </w:tc>
        <w:tc>
          <w:tcPr>
            <w:tcW w:w="1369" w:type="pct"/>
            <w:vAlign w:val="center"/>
            <w:hideMark/>
          </w:tcPr>
          <w:p w:rsidR="00AE6A48" w:rsidRPr="003C42F7" w:rsidRDefault="00AE6A48" w:rsidP="00AE6A48">
            <w:pPr>
              <w:spacing w:after="0" w:line="240" w:lineRule="auto"/>
              <w:ind w:left="113" w:righ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День матері</w:t>
            </w:r>
          </w:p>
        </w:tc>
        <w:tc>
          <w:tcPr>
            <w:tcW w:w="2954" w:type="pct"/>
            <w:vAlign w:val="center"/>
            <w:hideMark/>
          </w:tcPr>
          <w:p w:rsidR="00AE6A48" w:rsidRPr="003C42F7" w:rsidRDefault="00AE6A48" w:rsidP="00AE6A48">
            <w:pPr>
              <w:spacing w:after="0" w:line="240" w:lineRule="auto"/>
              <w:ind w:left="113" w:firstLine="709"/>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 xml:space="preserve">У багатьох країнах світу відзначають День матері 13 травня. В Україні – цей день відзначається в другу неділю травня відповідно до Указу Президента України. </w:t>
            </w:r>
            <w:r w:rsidRPr="002424B9">
              <w:rPr>
                <w:rFonts w:ascii="Times New Roman" w:eastAsia="Times New Roman" w:hAnsi="Times New Roman" w:cs="Times New Roman"/>
                <w:bCs/>
                <w:i/>
                <w:sz w:val="20"/>
                <w:szCs w:val="20"/>
                <w:lang w:eastAsia="uk-UA"/>
              </w:rPr>
              <w:t xml:space="preserve">Історія свята: у 1908 році молода американка Анна </w:t>
            </w:r>
            <w:proofErr w:type="spellStart"/>
            <w:r w:rsidRPr="002424B9">
              <w:rPr>
                <w:rFonts w:ascii="Times New Roman" w:eastAsia="Times New Roman" w:hAnsi="Times New Roman" w:cs="Times New Roman"/>
                <w:bCs/>
                <w:i/>
                <w:sz w:val="20"/>
                <w:szCs w:val="20"/>
                <w:lang w:eastAsia="uk-UA"/>
              </w:rPr>
              <w:t>Джервіс</w:t>
            </w:r>
            <w:proofErr w:type="spellEnd"/>
            <w:r w:rsidRPr="002424B9">
              <w:rPr>
                <w:rFonts w:ascii="Times New Roman" w:eastAsia="Times New Roman" w:hAnsi="Times New Roman" w:cs="Times New Roman"/>
                <w:bCs/>
                <w:i/>
                <w:sz w:val="20"/>
                <w:szCs w:val="20"/>
                <w:lang w:eastAsia="uk-UA"/>
              </w:rPr>
              <w:t xml:space="preserve"> з Філадельфії виступила з ініціативою вшановування матерів у пам’ять про свою матір, яка передчасно померла. Анна писала листи до державних установ, законодавчих органів, видатних осіб із пропозицією один день у році присвятити вшануванню матерів. 1910 року штат Вірджинія перший визнав День Матері як офіційне свято.</w:t>
            </w:r>
          </w:p>
        </w:tc>
      </w:tr>
      <w:tr w:rsidR="00AE6A48" w:rsidRPr="003C42F7" w:rsidTr="00AE6A48">
        <w:trPr>
          <w:tblHeader/>
          <w:tblCellSpacing w:w="15" w:type="dxa"/>
        </w:trPr>
        <w:tc>
          <w:tcPr>
            <w:tcW w:w="615" w:type="pct"/>
            <w:vAlign w:val="center"/>
            <w:hideMark/>
          </w:tcPr>
          <w:p w:rsidR="00AE6A48" w:rsidRPr="003C42F7" w:rsidRDefault="00AE6A48" w:rsidP="00AE6A48">
            <w:pPr>
              <w:spacing w:after="0" w:line="240" w:lineRule="auto"/>
              <w:ind w:lef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8-9 травня</w:t>
            </w:r>
          </w:p>
        </w:tc>
        <w:tc>
          <w:tcPr>
            <w:tcW w:w="1369" w:type="pct"/>
            <w:vAlign w:val="center"/>
            <w:hideMark/>
          </w:tcPr>
          <w:p w:rsidR="00AE6A48" w:rsidRPr="003C42F7" w:rsidRDefault="00AE6A48" w:rsidP="00AE6A48">
            <w:pPr>
              <w:spacing w:after="0" w:line="240" w:lineRule="auto"/>
              <w:ind w:left="113" w:righ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Дні пам'яті та примирення тих, хто загинув під час Другої світової війни.</w:t>
            </w:r>
          </w:p>
        </w:tc>
        <w:tc>
          <w:tcPr>
            <w:tcW w:w="2954" w:type="pct"/>
            <w:vAlign w:val="center"/>
            <w:hideMark/>
          </w:tcPr>
          <w:p w:rsidR="00AE6A48" w:rsidRPr="003C42F7" w:rsidRDefault="00AE6A48" w:rsidP="00AE6A48">
            <w:pPr>
              <w:spacing w:after="0" w:line="240" w:lineRule="auto"/>
              <w:ind w:left="113" w:firstLine="709"/>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22 листопада 2004 року Генеральна Асамблея ООН проголосила 8 і 9 травня днями пам’яті і примирення і, визнаючи, що держави-члени можуть мати свої дні перемоги, звільнення та святкування, запропонувала всім державам-членам, організаціям системи Організації Об’єднаних Націй, неурядовим організаціям і приватним особам щорічно відповідним чином відзначати один з цих днів або обидва ці дні як данину пам’яті всім жертвам Другої світової війни.</w:t>
            </w:r>
          </w:p>
        </w:tc>
      </w:tr>
      <w:tr w:rsidR="00FB0D3D" w:rsidRPr="003C42F7" w:rsidTr="00AE6A48">
        <w:trPr>
          <w:tblHeader/>
          <w:tblCellSpacing w:w="15" w:type="dxa"/>
        </w:trPr>
        <w:tc>
          <w:tcPr>
            <w:tcW w:w="615" w:type="pct"/>
            <w:vAlign w:val="center"/>
          </w:tcPr>
          <w:p w:rsidR="00FB0D3D" w:rsidRPr="003C42F7" w:rsidRDefault="00FB0D3D" w:rsidP="00AE6A48">
            <w:pPr>
              <w:spacing w:after="0" w:line="240" w:lineRule="auto"/>
              <w:ind w:left="113"/>
              <w:jc w:val="both"/>
              <w:rPr>
                <w:rFonts w:ascii="Times New Roman" w:eastAsia="Times New Roman" w:hAnsi="Times New Roman" w:cs="Times New Roman"/>
                <w:bCs/>
                <w:sz w:val="24"/>
                <w:szCs w:val="24"/>
                <w:lang w:eastAsia="uk-UA"/>
              </w:rPr>
            </w:pPr>
            <w:r>
              <w:rPr>
                <w:rFonts w:ascii="Times New Roman" w:eastAsia="Times New Roman" w:hAnsi="Times New Roman" w:cs="Times New Roman"/>
                <w:bCs/>
                <w:sz w:val="24"/>
                <w:szCs w:val="24"/>
                <w:lang w:eastAsia="uk-UA"/>
              </w:rPr>
              <w:t xml:space="preserve">Третя неділя травня </w:t>
            </w:r>
          </w:p>
        </w:tc>
        <w:tc>
          <w:tcPr>
            <w:tcW w:w="1369" w:type="pct"/>
            <w:vAlign w:val="center"/>
          </w:tcPr>
          <w:p w:rsidR="00FB0D3D" w:rsidRPr="003C42F7" w:rsidRDefault="00FB0D3D" w:rsidP="00AE6A48">
            <w:pPr>
              <w:spacing w:after="0" w:line="240" w:lineRule="auto"/>
              <w:ind w:left="113" w:right="113"/>
              <w:jc w:val="both"/>
              <w:rPr>
                <w:rFonts w:ascii="Times New Roman" w:eastAsia="Times New Roman" w:hAnsi="Times New Roman" w:cs="Times New Roman"/>
                <w:bCs/>
                <w:sz w:val="24"/>
                <w:szCs w:val="24"/>
                <w:lang w:eastAsia="uk-UA"/>
              </w:rPr>
            </w:pPr>
            <w:r w:rsidRPr="00FB0D3D">
              <w:rPr>
                <w:rFonts w:ascii="Times New Roman" w:eastAsia="Times New Roman" w:hAnsi="Times New Roman" w:cs="Times New Roman"/>
                <w:bCs/>
                <w:sz w:val="24"/>
                <w:szCs w:val="24"/>
                <w:lang w:eastAsia="uk-UA"/>
              </w:rPr>
              <w:t>День пам’яті померлих від СНІДу</w:t>
            </w:r>
          </w:p>
        </w:tc>
        <w:tc>
          <w:tcPr>
            <w:tcW w:w="2954" w:type="pct"/>
            <w:vAlign w:val="center"/>
          </w:tcPr>
          <w:p w:rsidR="00FB0D3D" w:rsidRPr="003C42F7" w:rsidRDefault="00FB0D3D" w:rsidP="00FB0D3D">
            <w:pPr>
              <w:spacing w:after="0" w:line="240" w:lineRule="auto"/>
              <w:ind w:left="113" w:firstLine="709"/>
              <w:jc w:val="both"/>
              <w:rPr>
                <w:rFonts w:ascii="Times New Roman" w:eastAsia="Times New Roman" w:hAnsi="Times New Roman" w:cs="Times New Roman"/>
                <w:bCs/>
                <w:sz w:val="24"/>
                <w:szCs w:val="24"/>
                <w:lang w:eastAsia="uk-UA"/>
              </w:rPr>
            </w:pPr>
            <w:r w:rsidRPr="00FB0D3D">
              <w:rPr>
                <w:rFonts w:ascii="Times New Roman" w:eastAsia="Times New Roman" w:hAnsi="Times New Roman" w:cs="Times New Roman"/>
                <w:bCs/>
                <w:sz w:val="24"/>
                <w:szCs w:val="24"/>
                <w:lang w:eastAsia="uk-UA"/>
              </w:rPr>
              <w:t xml:space="preserve">День пам’яті померлих від СНІДу відзначається щорічно у третю неділю травня у всьому світі, щоб вшанувати пам'ять тих, хто </w:t>
            </w:r>
            <w:r>
              <w:rPr>
                <w:rFonts w:ascii="Times New Roman" w:eastAsia="Times New Roman" w:hAnsi="Times New Roman" w:cs="Times New Roman"/>
                <w:bCs/>
                <w:sz w:val="24"/>
                <w:szCs w:val="24"/>
                <w:lang w:eastAsia="uk-UA"/>
              </w:rPr>
              <w:t>помер</w:t>
            </w:r>
            <w:r w:rsidRPr="00FB0D3D">
              <w:rPr>
                <w:rFonts w:ascii="Times New Roman" w:eastAsia="Times New Roman" w:hAnsi="Times New Roman" w:cs="Times New Roman"/>
                <w:bCs/>
                <w:sz w:val="24"/>
                <w:szCs w:val="24"/>
                <w:lang w:eastAsia="uk-UA"/>
              </w:rPr>
              <w:t xml:space="preserve"> від СНІДу, та підвищити обізнаність про ВІЛ/СНІД. Це день солідарності, боротьби з епідемією та соціальної підтримки ВІЛ-позитивних людей</w:t>
            </w:r>
            <w:r>
              <w:rPr>
                <w:rFonts w:ascii="Times New Roman" w:eastAsia="Times New Roman" w:hAnsi="Times New Roman" w:cs="Times New Roman"/>
                <w:bCs/>
                <w:sz w:val="24"/>
                <w:szCs w:val="24"/>
                <w:lang w:eastAsia="uk-UA"/>
              </w:rPr>
              <w:t xml:space="preserve"> або людей, які живуть з ВІЛ</w:t>
            </w:r>
            <w:r w:rsidRPr="00FB0D3D">
              <w:rPr>
                <w:rFonts w:ascii="Times New Roman" w:eastAsia="Times New Roman" w:hAnsi="Times New Roman" w:cs="Times New Roman"/>
                <w:bCs/>
                <w:sz w:val="24"/>
                <w:szCs w:val="24"/>
                <w:lang w:eastAsia="uk-UA"/>
              </w:rPr>
              <w:t xml:space="preserve">. </w:t>
            </w:r>
            <w:r w:rsidRPr="00FB0D3D">
              <w:rPr>
                <w:rFonts w:ascii="Times New Roman" w:eastAsia="Times New Roman" w:hAnsi="Times New Roman" w:cs="Times New Roman"/>
                <w:bCs/>
                <w:i/>
                <w:sz w:val="20"/>
                <w:szCs w:val="20"/>
                <w:lang w:eastAsia="uk-UA"/>
              </w:rPr>
              <w:t xml:space="preserve">Мета: </w:t>
            </w:r>
            <w:r w:rsidRPr="00FB0D3D">
              <w:rPr>
                <w:rFonts w:ascii="Times New Roman" w:eastAsia="Times New Roman" w:hAnsi="Times New Roman" w:cs="Times New Roman"/>
                <w:bCs/>
                <w:i/>
                <w:sz w:val="20"/>
                <w:szCs w:val="20"/>
                <w:lang w:eastAsia="uk-UA"/>
              </w:rPr>
              <w:t>з</w:t>
            </w:r>
            <w:r w:rsidRPr="00FB0D3D">
              <w:rPr>
                <w:rFonts w:ascii="Times New Roman" w:eastAsia="Times New Roman" w:hAnsi="Times New Roman" w:cs="Times New Roman"/>
                <w:bCs/>
                <w:i/>
                <w:sz w:val="20"/>
                <w:szCs w:val="20"/>
                <w:lang w:eastAsia="uk-UA"/>
              </w:rPr>
              <w:t>гадати жертв епідемії, привернути увагу до проблеми, закликати до профілактики, лікування та подолання стигматизації людей, які живуть з ВІЛ.</w:t>
            </w:r>
            <w:r w:rsidRPr="00FB0D3D">
              <w:rPr>
                <w:rFonts w:ascii="Times New Roman" w:eastAsia="Times New Roman" w:hAnsi="Times New Roman" w:cs="Times New Roman"/>
                <w:bCs/>
                <w:i/>
                <w:sz w:val="20"/>
                <w:szCs w:val="20"/>
                <w:lang w:eastAsia="uk-UA"/>
              </w:rPr>
              <w:t xml:space="preserve"> </w:t>
            </w:r>
            <w:r w:rsidRPr="00FB0D3D">
              <w:rPr>
                <w:rFonts w:ascii="Times New Roman" w:eastAsia="Times New Roman" w:hAnsi="Times New Roman" w:cs="Times New Roman"/>
                <w:bCs/>
                <w:i/>
                <w:sz w:val="20"/>
                <w:szCs w:val="20"/>
                <w:lang w:eastAsia="uk-UA"/>
              </w:rPr>
              <w:t xml:space="preserve">Символ: </w:t>
            </w:r>
            <w:r w:rsidRPr="00FB0D3D">
              <w:rPr>
                <w:rFonts w:ascii="Times New Roman" w:eastAsia="Times New Roman" w:hAnsi="Times New Roman" w:cs="Times New Roman"/>
                <w:bCs/>
                <w:i/>
                <w:sz w:val="20"/>
                <w:szCs w:val="20"/>
                <w:lang w:eastAsia="uk-UA"/>
              </w:rPr>
              <w:t>ч</w:t>
            </w:r>
            <w:r w:rsidRPr="00FB0D3D">
              <w:rPr>
                <w:rFonts w:ascii="Times New Roman" w:eastAsia="Times New Roman" w:hAnsi="Times New Roman" w:cs="Times New Roman"/>
                <w:bCs/>
                <w:i/>
                <w:sz w:val="20"/>
                <w:szCs w:val="20"/>
                <w:lang w:eastAsia="uk-UA"/>
              </w:rPr>
              <w:t>ервона стрічка, яка символізує обізнаність і небайдужість до проблеми ВІЛ/СНІД</w:t>
            </w:r>
            <w:bookmarkStart w:id="0" w:name="_GoBack"/>
            <w:bookmarkEnd w:id="0"/>
            <w:r w:rsidRPr="00FB0D3D">
              <w:rPr>
                <w:rFonts w:ascii="Times New Roman" w:eastAsia="Times New Roman" w:hAnsi="Times New Roman" w:cs="Times New Roman"/>
                <w:bCs/>
                <w:i/>
                <w:sz w:val="20"/>
                <w:szCs w:val="20"/>
                <w:lang w:eastAsia="uk-UA"/>
              </w:rPr>
              <w:t>у.</w:t>
            </w:r>
          </w:p>
        </w:tc>
      </w:tr>
      <w:tr w:rsidR="00AE6A48" w:rsidRPr="003C42F7" w:rsidTr="00AE6A48">
        <w:trPr>
          <w:tblHeader/>
          <w:tblCellSpacing w:w="15" w:type="dxa"/>
        </w:trPr>
        <w:tc>
          <w:tcPr>
            <w:tcW w:w="615" w:type="pct"/>
            <w:vAlign w:val="center"/>
            <w:hideMark/>
          </w:tcPr>
          <w:p w:rsidR="00AE6A48" w:rsidRPr="003C42F7" w:rsidRDefault="00AE6A48" w:rsidP="00AE6A48">
            <w:pPr>
              <w:spacing w:after="0" w:line="240" w:lineRule="auto"/>
              <w:ind w:lef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lastRenderedPageBreak/>
              <w:t>Третя неділя травня</w:t>
            </w:r>
          </w:p>
        </w:tc>
        <w:tc>
          <w:tcPr>
            <w:tcW w:w="1369" w:type="pct"/>
            <w:vAlign w:val="center"/>
            <w:hideMark/>
          </w:tcPr>
          <w:p w:rsidR="00AE6A48" w:rsidRPr="003C42F7" w:rsidRDefault="00AE6A48" w:rsidP="00AE6A48">
            <w:pPr>
              <w:spacing w:after="0" w:line="240" w:lineRule="auto"/>
              <w:ind w:left="113" w:righ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День молодіжних і дитячих громадських організацій України</w:t>
            </w:r>
          </w:p>
        </w:tc>
        <w:tc>
          <w:tcPr>
            <w:tcW w:w="2954" w:type="pct"/>
            <w:vAlign w:val="center"/>
            <w:hideMark/>
          </w:tcPr>
          <w:p w:rsidR="002424B9" w:rsidRDefault="00AE6A48" w:rsidP="00AE6A48">
            <w:pPr>
              <w:spacing w:after="0" w:line="240" w:lineRule="auto"/>
              <w:ind w:left="113" w:firstLine="709"/>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 xml:space="preserve">27 червня 2008 року Президент України підписав указ, у якому День молодіжних та дитячих громадських організацій України вирішено відзначати кожної третьої неділі травня. </w:t>
            </w:r>
          </w:p>
          <w:p w:rsidR="00AE6A48" w:rsidRPr="002424B9" w:rsidRDefault="00AE6A48" w:rsidP="00AE6A48">
            <w:pPr>
              <w:spacing w:after="0" w:line="240" w:lineRule="auto"/>
              <w:ind w:left="113" w:firstLine="709"/>
              <w:jc w:val="both"/>
              <w:rPr>
                <w:rFonts w:ascii="Times New Roman" w:eastAsia="Times New Roman" w:hAnsi="Times New Roman" w:cs="Times New Roman"/>
                <w:bCs/>
                <w:i/>
                <w:sz w:val="20"/>
                <w:szCs w:val="20"/>
                <w:lang w:eastAsia="uk-UA"/>
              </w:rPr>
            </w:pPr>
            <w:r w:rsidRPr="002424B9">
              <w:rPr>
                <w:rFonts w:ascii="Times New Roman" w:eastAsia="Times New Roman" w:hAnsi="Times New Roman" w:cs="Times New Roman"/>
                <w:bCs/>
                <w:i/>
                <w:sz w:val="20"/>
                <w:szCs w:val="20"/>
                <w:lang w:eastAsia="uk-UA"/>
              </w:rPr>
              <w:t>Держава забезпечує право молоді на створення дитячих та молодіжних організацій. Молодіжна громадська організація – це об’єднання громадян віком від 14 до 28 років, метою якого є здійснення діяльності, спрямованої на задоволення та захист своїх законних соціальних, економічних, творчих, духовних та інших спільних інтересів. Дитяча громадська організація – це об’єднання громадян віком від 6 до 18 років, метою якого є здійснення діяльності, спрямованої на реалізацію та захист своїх прав і свобод, творчих здібностей, задоволення власних інтересів, які не суперечать законодавству, та соціальне становлення як повноправних членів суспільства. Засновниками дитячих та молодіжних громадських організацій можуть бути громадяни України, а також іноземці та особи без громадянства, що перебувають в Україні на законних підставах, які досягли 15-річного віку. Дитячі та молодіжні громадські організації утворюються і діють на засадах добровільності, рівноправності їх членів, самоврядування, законності та гласності.</w:t>
            </w:r>
          </w:p>
          <w:p w:rsidR="00AE6A48" w:rsidRPr="003C42F7" w:rsidRDefault="00AE6A48" w:rsidP="00AE6A48">
            <w:pPr>
              <w:spacing w:after="0" w:line="240" w:lineRule="auto"/>
              <w:ind w:left="113" w:firstLine="709"/>
              <w:jc w:val="both"/>
              <w:rPr>
                <w:rFonts w:ascii="Times New Roman" w:eastAsia="Times New Roman" w:hAnsi="Times New Roman" w:cs="Times New Roman"/>
                <w:bCs/>
                <w:sz w:val="24"/>
                <w:szCs w:val="24"/>
                <w:lang w:eastAsia="uk-UA"/>
              </w:rPr>
            </w:pPr>
            <w:r w:rsidRPr="002424B9">
              <w:rPr>
                <w:rFonts w:ascii="Times New Roman" w:eastAsia="Times New Roman" w:hAnsi="Times New Roman" w:cs="Times New Roman"/>
                <w:bCs/>
                <w:i/>
                <w:sz w:val="20"/>
                <w:szCs w:val="20"/>
                <w:lang w:eastAsia="uk-UA"/>
              </w:rPr>
              <w:t>Неповнолітні віком до 10 років можуть вступити до дитячих громадських організацій лише за письмовою згодою батьків, усиновителів, опікунів або піклувальників. Особи старшого віку можуть бути членами молодіжних та дитячих громадських організацій,  якщо їх кількість у цих організаціях не перевищує третину загальної кількості членів цієї організації. Таке співвідношення, в тому числі у виборних органах молодіжних та дитячих громадських організацій, повинно дотримуватись під час всієї діяльності організації.</w:t>
            </w:r>
          </w:p>
        </w:tc>
      </w:tr>
      <w:tr w:rsidR="00AE6A48" w:rsidRPr="003C42F7" w:rsidTr="00AE6A48">
        <w:trPr>
          <w:tblHeader/>
          <w:tblCellSpacing w:w="15" w:type="dxa"/>
        </w:trPr>
        <w:tc>
          <w:tcPr>
            <w:tcW w:w="615" w:type="pct"/>
            <w:vAlign w:val="center"/>
            <w:hideMark/>
          </w:tcPr>
          <w:p w:rsidR="00AE6A48" w:rsidRPr="003C42F7" w:rsidRDefault="00AE6A48" w:rsidP="00AE6A48">
            <w:pPr>
              <w:spacing w:after="0" w:line="240" w:lineRule="auto"/>
              <w:ind w:lef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15 травня</w:t>
            </w:r>
          </w:p>
        </w:tc>
        <w:tc>
          <w:tcPr>
            <w:tcW w:w="1369" w:type="pct"/>
            <w:vAlign w:val="center"/>
            <w:hideMark/>
          </w:tcPr>
          <w:p w:rsidR="00AE6A48" w:rsidRPr="003C42F7" w:rsidRDefault="00AE6A48" w:rsidP="00AE6A48">
            <w:pPr>
              <w:spacing w:after="0" w:line="240" w:lineRule="auto"/>
              <w:ind w:left="113" w:righ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Міжнародний день сім'ї (</w:t>
            </w:r>
            <w:proofErr w:type="spellStart"/>
            <w:r w:rsidRPr="003C42F7">
              <w:rPr>
                <w:rFonts w:ascii="Times New Roman" w:eastAsia="Times New Roman" w:hAnsi="Times New Roman" w:cs="Times New Roman"/>
                <w:bCs/>
                <w:sz w:val="24"/>
                <w:szCs w:val="24"/>
                <w:lang w:eastAsia="uk-UA"/>
              </w:rPr>
              <w:t>International</w:t>
            </w:r>
            <w:proofErr w:type="spellEnd"/>
            <w:r w:rsidRPr="003C42F7">
              <w:rPr>
                <w:rFonts w:ascii="Times New Roman" w:eastAsia="Times New Roman" w:hAnsi="Times New Roman" w:cs="Times New Roman"/>
                <w:bCs/>
                <w:sz w:val="24"/>
                <w:szCs w:val="24"/>
                <w:lang w:eastAsia="uk-UA"/>
              </w:rPr>
              <w:t xml:space="preserve"> </w:t>
            </w:r>
            <w:proofErr w:type="spellStart"/>
            <w:r w:rsidRPr="003C42F7">
              <w:rPr>
                <w:rFonts w:ascii="Times New Roman" w:eastAsia="Times New Roman" w:hAnsi="Times New Roman" w:cs="Times New Roman"/>
                <w:bCs/>
                <w:sz w:val="24"/>
                <w:szCs w:val="24"/>
                <w:lang w:eastAsia="uk-UA"/>
              </w:rPr>
              <w:t>Family</w:t>
            </w:r>
            <w:proofErr w:type="spellEnd"/>
            <w:r w:rsidRPr="003C42F7">
              <w:rPr>
                <w:rFonts w:ascii="Times New Roman" w:eastAsia="Times New Roman" w:hAnsi="Times New Roman" w:cs="Times New Roman"/>
                <w:bCs/>
                <w:sz w:val="24"/>
                <w:szCs w:val="24"/>
                <w:lang w:eastAsia="uk-UA"/>
              </w:rPr>
              <w:t xml:space="preserve"> </w:t>
            </w:r>
            <w:proofErr w:type="spellStart"/>
            <w:r w:rsidRPr="003C42F7">
              <w:rPr>
                <w:rFonts w:ascii="Times New Roman" w:eastAsia="Times New Roman" w:hAnsi="Times New Roman" w:cs="Times New Roman"/>
                <w:bCs/>
                <w:sz w:val="24"/>
                <w:szCs w:val="24"/>
                <w:lang w:eastAsia="uk-UA"/>
              </w:rPr>
              <w:t>Day</w:t>
            </w:r>
            <w:proofErr w:type="spellEnd"/>
            <w:r w:rsidRPr="003C42F7">
              <w:rPr>
                <w:rFonts w:ascii="Times New Roman" w:eastAsia="Times New Roman" w:hAnsi="Times New Roman" w:cs="Times New Roman"/>
                <w:bCs/>
                <w:sz w:val="24"/>
                <w:szCs w:val="24"/>
                <w:lang w:eastAsia="uk-UA"/>
              </w:rPr>
              <w:t>)</w:t>
            </w:r>
          </w:p>
        </w:tc>
        <w:tc>
          <w:tcPr>
            <w:tcW w:w="2954" w:type="pct"/>
            <w:vAlign w:val="center"/>
            <w:hideMark/>
          </w:tcPr>
          <w:p w:rsidR="00AE6A48" w:rsidRPr="003C42F7" w:rsidRDefault="00AE6A48" w:rsidP="00AE6A48">
            <w:pPr>
              <w:spacing w:after="0" w:line="240" w:lineRule="auto"/>
              <w:ind w:left="113" w:firstLine="709"/>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 xml:space="preserve">Міжнародний день сім’ї встановлений Генеральною Асамблеєю ООН у 1993 році і відзначається щорічно 15 травня. </w:t>
            </w:r>
            <w:r w:rsidRPr="002424B9">
              <w:rPr>
                <w:rFonts w:ascii="Times New Roman" w:eastAsia="Times New Roman" w:hAnsi="Times New Roman" w:cs="Times New Roman"/>
                <w:bCs/>
                <w:i/>
                <w:sz w:val="20"/>
                <w:szCs w:val="20"/>
                <w:lang w:eastAsia="uk-UA"/>
              </w:rPr>
              <w:t>Встановлення цього дня покликане звернути увагу громадськості різних країн на численні , труднощі, проблеми сучасної сім’ї. Запровадження Дня було викликано стурбованістю світової спільноти сучасним становищем родини та її значенням у процесі виховання покоління, що підростає. На думку Генерального секретаря ООН, коли зневажаються основні права однієї сім’ї, єдність всієї людської сім’ї, членами якої вони є, перебуває під загрозою.</w:t>
            </w:r>
          </w:p>
        </w:tc>
      </w:tr>
      <w:tr w:rsidR="00AE6A48" w:rsidRPr="003C42F7" w:rsidTr="00AE6A48">
        <w:trPr>
          <w:tblHeader/>
          <w:tblCellSpacing w:w="15" w:type="dxa"/>
        </w:trPr>
        <w:tc>
          <w:tcPr>
            <w:tcW w:w="615" w:type="pct"/>
            <w:vAlign w:val="center"/>
            <w:hideMark/>
          </w:tcPr>
          <w:p w:rsidR="00AE6A48" w:rsidRPr="003C42F7" w:rsidRDefault="00AE6A48" w:rsidP="00AE6A48">
            <w:pPr>
              <w:spacing w:after="0" w:line="240" w:lineRule="auto"/>
              <w:ind w:lef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15 травня</w:t>
            </w:r>
          </w:p>
        </w:tc>
        <w:tc>
          <w:tcPr>
            <w:tcW w:w="1369" w:type="pct"/>
            <w:vAlign w:val="center"/>
            <w:hideMark/>
          </w:tcPr>
          <w:p w:rsidR="00AE6A48" w:rsidRPr="003C42F7" w:rsidRDefault="00AE6A48" w:rsidP="00AE6A48">
            <w:pPr>
              <w:spacing w:after="0" w:line="240" w:lineRule="auto"/>
              <w:ind w:left="113" w:righ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Міжнародний день відмови від несення військової служби з релігійних міркувань (або День совісті)</w:t>
            </w:r>
          </w:p>
        </w:tc>
        <w:tc>
          <w:tcPr>
            <w:tcW w:w="2954" w:type="pct"/>
            <w:vAlign w:val="center"/>
            <w:hideMark/>
          </w:tcPr>
          <w:p w:rsidR="00AE6A48" w:rsidRPr="003C42F7" w:rsidRDefault="00AE6A48" w:rsidP="00AE6A48">
            <w:pPr>
              <w:spacing w:after="0" w:line="240" w:lineRule="auto"/>
              <w:ind w:left="113" w:firstLine="709"/>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Ідея захисту права на відмову від військової служби з міркувань совісті була вперше підтверджена на рівні ООН. У 1995 році Комісія з прав людини Організації Об'єднаних Націй в резолюції 1995/83 зазначила, що «особи, які проходять військову службу, не повинні позбавлятися права відмовлятися від неї з міркувань совісті». Цей принцип був закріплений і в 1998 році, коли резолюція 1998/77 додала, що навіть ті, хто вже перебуває на службі, можуть скористатися правом відмови за моральними переконаннями. Для Україні означені  питання складні, існують різні тлумачення щодо обов'язків під час мобілізації, незважаючи на прецеденти Європейського суду з прав людини.</w:t>
            </w:r>
          </w:p>
        </w:tc>
      </w:tr>
      <w:tr w:rsidR="00AE6A48" w:rsidRPr="003C42F7" w:rsidTr="00AE6A48">
        <w:trPr>
          <w:tblHeader/>
          <w:tblCellSpacing w:w="15" w:type="dxa"/>
        </w:trPr>
        <w:tc>
          <w:tcPr>
            <w:tcW w:w="615" w:type="pct"/>
            <w:vAlign w:val="center"/>
            <w:hideMark/>
          </w:tcPr>
          <w:p w:rsidR="00AE6A48" w:rsidRPr="003C42F7" w:rsidRDefault="00AE6A48" w:rsidP="00AE6A48">
            <w:pPr>
              <w:spacing w:after="0" w:line="240" w:lineRule="auto"/>
              <w:ind w:lef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lastRenderedPageBreak/>
              <w:t>17 травня</w:t>
            </w:r>
          </w:p>
        </w:tc>
        <w:tc>
          <w:tcPr>
            <w:tcW w:w="1369" w:type="pct"/>
            <w:vAlign w:val="center"/>
            <w:hideMark/>
          </w:tcPr>
          <w:p w:rsidR="00AE6A48" w:rsidRPr="003C42F7" w:rsidRDefault="00AE6A48" w:rsidP="00AE6A48">
            <w:pPr>
              <w:spacing w:after="0" w:line="240" w:lineRule="auto"/>
              <w:ind w:left="113" w:righ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 xml:space="preserve">Міжнародний день боротьби з </w:t>
            </w:r>
            <w:proofErr w:type="spellStart"/>
            <w:r w:rsidRPr="003C42F7">
              <w:rPr>
                <w:rFonts w:ascii="Times New Roman" w:eastAsia="Times New Roman" w:hAnsi="Times New Roman" w:cs="Times New Roman"/>
                <w:bCs/>
                <w:sz w:val="24"/>
                <w:szCs w:val="24"/>
                <w:lang w:eastAsia="uk-UA"/>
              </w:rPr>
              <w:t>гомофобією</w:t>
            </w:r>
            <w:proofErr w:type="spellEnd"/>
            <w:r w:rsidRPr="003C42F7">
              <w:rPr>
                <w:rFonts w:ascii="Times New Roman" w:eastAsia="Times New Roman" w:hAnsi="Times New Roman" w:cs="Times New Roman"/>
                <w:bCs/>
                <w:sz w:val="24"/>
                <w:szCs w:val="24"/>
                <w:lang w:eastAsia="uk-UA"/>
              </w:rPr>
              <w:t xml:space="preserve"> та транс фобією</w:t>
            </w:r>
          </w:p>
        </w:tc>
        <w:tc>
          <w:tcPr>
            <w:tcW w:w="2954" w:type="pct"/>
            <w:vAlign w:val="center"/>
            <w:hideMark/>
          </w:tcPr>
          <w:p w:rsidR="00AE6A48" w:rsidRPr="003C42F7" w:rsidRDefault="00AE6A48" w:rsidP="00AE6A48">
            <w:pPr>
              <w:spacing w:after="0" w:line="240" w:lineRule="auto"/>
              <w:ind w:left="113" w:firstLine="709"/>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17 травня 1990 року з Міжнародної класифікації хвороб був вилучений діагноз «гомосексуалізм». Про гомосексуальність досі нерідко йдеться як про хворобу, збочення, й… підстава для виправдання злочину на ґрунті ненависті.</w:t>
            </w:r>
          </w:p>
          <w:p w:rsidR="00AE6A48" w:rsidRPr="002424B9" w:rsidRDefault="00AE6A48" w:rsidP="00AE6A48">
            <w:pPr>
              <w:spacing w:after="0" w:line="240" w:lineRule="auto"/>
              <w:ind w:left="113" w:firstLine="709"/>
              <w:jc w:val="both"/>
              <w:rPr>
                <w:rFonts w:ascii="Times New Roman" w:eastAsia="Times New Roman" w:hAnsi="Times New Roman" w:cs="Times New Roman"/>
                <w:bCs/>
                <w:i/>
                <w:sz w:val="20"/>
                <w:szCs w:val="20"/>
                <w:lang w:eastAsia="uk-UA"/>
              </w:rPr>
            </w:pPr>
            <w:proofErr w:type="spellStart"/>
            <w:r w:rsidRPr="002424B9">
              <w:rPr>
                <w:rFonts w:ascii="Times New Roman" w:eastAsia="Times New Roman" w:hAnsi="Times New Roman" w:cs="Times New Roman"/>
                <w:bCs/>
                <w:i/>
                <w:sz w:val="20"/>
                <w:szCs w:val="20"/>
                <w:lang w:eastAsia="uk-UA"/>
              </w:rPr>
              <w:t>Гомофобією</w:t>
            </w:r>
            <w:proofErr w:type="spellEnd"/>
            <w:r w:rsidRPr="002424B9">
              <w:rPr>
                <w:rFonts w:ascii="Times New Roman" w:eastAsia="Times New Roman" w:hAnsi="Times New Roman" w:cs="Times New Roman"/>
                <w:bCs/>
                <w:i/>
                <w:sz w:val="20"/>
                <w:szCs w:val="20"/>
                <w:lang w:eastAsia="uk-UA"/>
              </w:rPr>
              <w:t xml:space="preserve"> (й </w:t>
            </w:r>
            <w:proofErr w:type="spellStart"/>
            <w:r w:rsidRPr="002424B9">
              <w:rPr>
                <w:rFonts w:ascii="Times New Roman" w:eastAsia="Times New Roman" w:hAnsi="Times New Roman" w:cs="Times New Roman"/>
                <w:bCs/>
                <w:i/>
                <w:sz w:val="20"/>
                <w:szCs w:val="20"/>
                <w:lang w:eastAsia="uk-UA"/>
              </w:rPr>
              <w:t>трансфобію</w:t>
            </w:r>
            <w:proofErr w:type="spellEnd"/>
            <w:r w:rsidRPr="002424B9">
              <w:rPr>
                <w:rFonts w:ascii="Times New Roman" w:eastAsia="Times New Roman" w:hAnsi="Times New Roman" w:cs="Times New Roman"/>
                <w:bCs/>
                <w:i/>
                <w:sz w:val="20"/>
                <w:szCs w:val="20"/>
                <w:lang w:eastAsia="uk-UA"/>
              </w:rPr>
              <w:t xml:space="preserve">) називають негативну реакцію на прояви </w:t>
            </w:r>
            <w:proofErr w:type="spellStart"/>
            <w:r w:rsidRPr="002424B9">
              <w:rPr>
                <w:rFonts w:ascii="Times New Roman" w:eastAsia="Times New Roman" w:hAnsi="Times New Roman" w:cs="Times New Roman"/>
                <w:bCs/>
                <w:i/>
                <w:sz w:val="20"/>
                <w:szCs w:val="20"/>
                <w:lang w:eastAsia="uk-UA"/>
              </w:rPr>
              <w:t>гомосексуальності</w:t>
            </w:r>
            <w:proofErr w:type="spellEnd"/>
            <w:r w:rsidRPr="002424B9">
              <w:rPr>
                <w:rFonts w:ascii="Times New Roman" w:eastAsia="Times New Roman" w:hAnsi="Times New Roman" w:cs="Times New Roman"/>
                <w:bCs/>
                <w:i/>
                <w:sz w:val="20"/>
                <w:szCs w:val="20"/>
                <w:lang w:eastAsia="uk-UA"/>
              </w:rPr>
              <w:t xml:space="preserve"> (відповідно – </w:t>
            </w:r>
            <w:proofErr w:type="spellStart"/>
            <w:r w:rsidRPr="002424B9">
              <w:rPr>
                <w:rFonts w:ascii="Times New Roman" w:eastAsia="Times New Roman" w:hAnsi="Times New Roman" w:cs="Times New Roman"/>
                <w:bCs/>
                <w:i/>
                <w:sz w:val="20"/>
                <w:szCs w:val="20"/>
                <w:lang w:eastAsia="uk-UA"/>
              </w:rPr>
              <w:t>транссексуальності</w:t>
            </w:r>
            <w:proofErr w:type="spellEnd"/>
            <w:r w:rsidRPr="002424B9">
              <w:rPr>
                <w:rFonts w:ascii="Times New Roman" w:eastAsia="Times New Roman" w:hAnsi="Times New Roman" w:cs="Times New Roman"/>
                <w:bCs/>
                <w:i/>
                <w:sz w:val="20"/>
                <w:szCs w:val="20"/>
                <w:lang w:eastAsia="uk-UA"/>
              </w:rPr>
              <w:t>), а також на пов'язані з нею суспільні явища. Йдеться не стільки про страх (фобію), скільки про нетерпимість, ненависть.</w:t>
            </w:r>
          </w:p>
        </w:tc>
      </w:tr>
      <w:tr w:rsidR="00AE6A48" w:rsidRPr="003C42F7" w:rsidTr="00AE6A48">
        <w:trPr>
          <w:tblHeader/>
          <w:tblCellSpacing w:w="15" w:type="dxa"/>
        </w:trPr>
        <w:tc>
          <w:tcPr>
            <w:tcW w:w="615" w:type="pct"/>
            <w:vAlign w:val="center"/>
            <w:hideMark/>
          </w:tcPr>
          <w:p w:rsidR="00AE6A48" w:rsidRPr="003C42F7" w:rsidRDefault="00AE6A48" w:rsidP="00AE6A48">
            <w:pPr>
              <w:spacing w:after="0" w:line="240" w:lineRule="auto"/>
              <w:ind w:lef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17 травня</w:t>
            </w:r>
          </w:p>
        </w:tc>
        <w:tc>
          <w:tcPr>
            <w:tcW w:w="1369" w:type="pct"/>
            <w:vAlign w:val="center"/>
            <w:hideMark/>
          </w:tcPr>
          <w:p w:rsidR="00AE6A48" w:rsidRPr="003C42F7" w:rsidRDefault="00AE6A48" w:rsidP="00AE6A48">
            <w:pPr>
              <w:spacing w:after="0" w:line="240" w:lineRule="auto"/>
              <w:ind w:left="113" w:righ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Всесвітній день інформаційного суспільства</w:t>
            </w:r>
          </w:p>
        </w:tc>
        <w:tc>
          <w:tcPr>
            <w:tcW w:w="2954" w:type="pct"/>
            <w:vAlign w:val="center"/>
            <w:hideMark/>
          </w:tcPr>
          <w:p w:rsidR="00AE6A48" w:rsidRPr="003C42F7" w:rsidRDefault="00AE6A48" w:rsidP="00AE6A48">
            <w:pPr>
              <w:spacing w:after="0" w:line="240" w:lineRule="auto"/>
              <w:ind w:left="113" w:firstLine="709"/>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Всесвітній день інформаційного суспільства відзначається 17 травня і об'єднаний зі Всесвітнім днем електрозв'язку (телекомунікацій), започаткований ООН 2006 року на честь підписання першої Міжнародної телеграфної конвенції та створення МСЕ у 1865 році, щоб привернути увагу до важливості ІКТ та їхнього впливу на життя людей. Цей день вшановує працю працівників IT-сфери, програмістів, системних адміністраторів та всіх, хто пов'язаний з інформаційними технологіями.</w:t>
            </w:r>
          </w:p>
        </w:tc>
      </w:tr>
      <w:tr w:rsidR="00AE6A48" w:rsidRPr="003C42F7" w:rsidTr="00AE6A48">
        <w:trPr>
          <w:tblHeader/>
          <w:tblCellSpacing w:w="15" w:type="dxa"/>
        </w:trPr>
        <w:tc>
          <w:tcPr>
            <w:tcW w:w="615" w:type="pct"/>
            <w:vAlign w:val="center"/>
            <w:hideMark/>
          </w:tcPr>
          <w:p w:rsidR="00AE6A48" w:rsidRPr="003C42F7" w:rsidRDefault="00AE6A48" w:rsidP="00AE6A48">
            <w:pPr>
              <w:spacing w:after="0" w:line="240" w:lineRule="auto"/>
              <w:ind w:lef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18 травня</w:t>
            </w:r>
          </w:p>
        </w:tc>
        <w:tc>
          <w:tcPr>
            <w:tcW w:w="1369" w:type="pct"/>
            <w:vAlign w:val="center"/>
            <w:hideMark/>
          </w:tcPr>
          <w:p w:rsidR="00AE6A48" w:rsidRPr="003C42F7" w:rsidRDefault="00AE6A48" w:rsidP="00AE6A48">
            <w:pPr>
              <w:spacing w:after="0" w:line="240" w:lineRule="auto"/>
              <w:ind w:left="113" w:righ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День пам’яті жертв депортації кримськотатарського народу</w:t>
            </w:r>
          </w:p>
        </w:tc>
        <w:tc>
          <w:tcPr>
            <w:tcW w:w="2954" w:type="pct"/>
            <w:vAlign w:val="center"/>
            <w:hideMark/>
          </w:tcPr>
          <w:p w:rsidR="002424B9" w:rsidRDefault="00AE6A48" w:rsidP="00AE6A48">
            <w:pPr>
              <w:spacing w:after="0" w:line="240" w:lineRule="auto"/>
              <w:ind w:left="113" w:firstLine="709"/>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 xml:space="preserve">Офіційно День пам’яті жертв депортації в Криму відзначають з 1994 р. </w:t>
            </w:r>
            <w:r w:rsidRPr="002424B9">
              <w:rPr>
                <w:rFonts w:ascii="Times New Roman" w:eastAsia="Times New Roman" w:hAnsi="Times New Roman" w:cs="Times New Roman"/>
                <w:bCs/>
                <w:i/>
                <w:sz w:val="20"/>
                <w:szCs w:val="20"/>
                <w:lang w:eastAsia="uk-UA"/>
              </w:rPr>
              <w:t>У травні 1944 р. із Криму були депортовані кримські татари, у червні того ж року депортації зазнали вірмени, болгари і греки. Це було не лише брутальним порушенням  права людини - на життя, здоров'я  і свободу,  а й  антигуманним актом проти права цілого народу на самоідентифікацію та щастя жити на рідній землі.</w:t>
            </w:r>
            <w:r w:rsidRPr="003C42F7">
              <w:rPr>
                <w:rFonts w:ascii="Times New Roman" w:eastAsia="Times New Roman" w:hAnsi="Times New Roman" w:cs="Times New Roman"/>
                <w:bCs/>
                <w:sz w:val="24"/>
                <w:szCs w:val="24"/>
                <w:lang w:eastAsia="uk-UA"/>
              </w:rPr>
              <w:t xml:space="preserve"> </w:t>
            </w:r>
          </w:p>
          <w:p w:rsidR="00AE6A48" w:rsidRPr="003C42F7" w:rsidRDefault="00AE6A48" w:rsidP="00AE6A48">
            <w:pPr>
              <w:spacing w:after="0" w:line="240" w:lineRule="auto"/>
              <w:ind w:left="113" w:firstLine="709"/>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 xml:space="preserve">Мета «Дня пам’яті жертв депортації кримськотатарського народу»    є   привернення уваги та заклик до   поваги   прав корінних народів, національних меншин. </w:t>
            </w:r>
          </w:p>
        </w:tc>
      </w:tr>
      <w:tr w:rsidR="00AE6A48" w:rsidRPr="003C42F7" w:rsidTr="00AE6A48">
        <w:trPr>
          <w:tblHeader/>
          <w:tblCellSpacing w:w="15" w:type="dxa"/>
        </w:trPr>
        <w:tc>
          <w:tcPr>
            <w:tcW w:w="615" w:type="pct"/>
            <w:vAlign w:val="center"/>
            <w:hideMark/>
          </w:tcPr>
          <w:p w:rsidR="00AE6A48" w:rsidRPr="003C42F7" w:rsidRDefault="00AE6A48" w:rsidP="00AE6A48">
            <w:pPr>
              <w:spacing w:after="0" w:line="240" w:lineRule="auto"/>
              <w:ind w:lef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19 травня</w:t>
            </w:r>
          </w:p>
        </w:tc>
        <w:tc>
          <w:tcPr>
            <w:tcW w:w="1369" w:type="pct"/>
            <w:vAlign w:val="center"/>
            <w:hideMark/>
          </w:tcPr>
          <w:p w:rsidR="00AE6A48" w:rsidRPr="003C42F7" w:rsidRDefault="00AE6A48" w:rsidP="00AE6A48">
            <w:pPr>
              <w:spacing w:after="0" w:line="240" w:lineRule="auto"/>
              <w:ind w:left="113" w:righ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Всесвітній день боротьби з гепатитом (</w:t>
            </w:r>
            <w:proofErr w:type="spellStart"/>
            <w:r w:rsidRPr="003C42F7">
              <w:rPr>
                <w:rFonts w:ascii="Times New Roman" w:eastAsia="Times New Roman" w:hAnsi="Times New Roman" w:cs="Times New Roman"/>
                <w:bCs/>
                <w:sz w:val="24"/>
                <w:szCs w:val="24"/>
                <w:lang w:eastAsia="uk-UA"/>
              </w:rPr>
              <w:t>World</w:t>
            </w:r>
            <w:proofErr w:type="spellEnd"/>
            <w:r w:rsidRPr="003C42F7">
              <w:rPr>
                <w:rFonts w:ascii="Times New Roman" w:eastAsia="Times New Roman" w:hAnsi="Times New Roman" w:cs="Times New Roman"/>
                <w:bCs/>
                <w:sz w:val="24"/>
                <w:szCs w:val="24"/>
                <w:lang w:eastAsia="uk-UA"/>
              </w:rPr>
              <w:t xml:space="preserve"> </w:t>
            </w:r>
            <w:proofErr w:type="spellStart"/>
            <w:r w:rsidRPr="003C42F7">
              <w:rPr>
                <w:rFonts w:ascii="Times New Roman" w:eastAsia="Times New Roman" w:hAnsi="Times New Roman" w:cs="Times New Roman"/>
                <w:bCs/>
                <w:sz w:val="24"/>
                <w:szCs w:val="24"/>
                <w:lang w:eastAsia="uk-UA"/>
              </w:rPr>
              <w:t>Hepatitis</w:t>
            </w:r>
            <w:proofErr w:type="spellEnd"/>
            <w:r w:rsidRPr="003C42F7">
              <w:rPr>
                <w:rFonts w:ascii="Times New Roman" w:eastAsia="Times New Roman" w:hAnsi="Times New Roman" w:cs="Times New Roman"/>
                <w:bCs/>
                <w:sz w:val="24"/>
                <w:szCs w:val="24"/>
                <w:lang w:eastAsia="uk-UA"/>
              </w:rPr>
              <w:t xml:space="preserve"> </w:t>
            </w:r>
            <w:proofErr w:type="spellStart"/>
            <w:r w:rsidRPr="003C42F7">
              <w:rPr>
                <w:rFonts w:ascii="Times New Roman" w:eastAsia="Times New Roman" w:hAnsi="Times New Roman" w:cs="Times New Roman"/>
                <w:bCs/>
                <w:sz w:val="24"/>
                <w:szCs w:val="24"/>
                <w:lang w:eastAsia="uk-UA"/>
              </w:rPr>
              <w:t>Day</w:t>
            </w:r>
            <w:proofErr w:type="spellEnd"/>
            <w:r w:rsidRPr="003C42F7">
              <w:rPr>
                <w:rFonts w:ascii="Times New Roman" w:eastAsia="Times New Roman" w:hAnsi="Times New Roman" w:cs="Times New Roman"/>
                <w:bCs/>
                <w:sz w:val="24"/>
                <w:szCs w:val="24"/>
                <w:lang w:eastAsia="uk-UA"/>
              </w:rPr>
              <w:t>).</w:t>
            </w:r>
          </w:p>
        </w:tc>
        <w:tc>
          <w:tcPr>
            <w:tcW w:w="2954" w:type="pct"/>
            <w:vAlign w:val="center"/>
            <w:hideMark/>
          </w:tcPr>
          <w:p w:rsidR="00AE6A48" w:rsidRPr="003C42F7" w:rsidRDefault="00AE6A48" w:rsidP="00AE6A48">
            <w:pPr>
              <w:spacing w:after="0" w:line="240" w:lineRule="auto"/>
              <w:ind w:left="113" w:firstLine="709"/>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 xml:space="preserve">Перший Всесвітній День боротьби з гепатитом був ініційований у 2008 році. Ініціатором проведення Всесвітнього Дня боротьби з гепатитом виступив Світовий Альянс з проблем гепатиту або </w:t>
            </w:r>
            <w:proofErr w:type="spellStart"/>
            <w:r w:rsidRPr="003C42F7">
              <w:rPr>
                <w:rFonts w:ascii="Times New Roman" w:eastAsia="Times New Roman" w:hAnsi="Times New Roman" w:cs="Times New Roman"/>
                <w:bCs/>
                <w:sz w:val="24"/>
                <w:szCs w:val="24"/>
                <w:lang w:eastAsia="uk-UA"/>
              </w:rPr>
              <w:t>World</w:t>
            </w:r>
            <w:proofErr w:type="spellEnd"/>
            <w:r w:rsidRPr="003C42F7">
              <w:rPr>
                <w:rFonts w:ascii="Times New Roman" w:eastAsia="Times New Roman" w:hAnsi="Times New Roman" w:cs="Times New Roman"/>
                <w:bCs/>
                <w:sz w:val="24"/>
                <w:szCs w:val="24"/>
                <w:lang w:eastAsia="uk-UA"/>
              </w:rPr>
              <w:t xml:space="preserve"> </w:t>
            </w:r>
            <w:proofErr w:type="spellStart"/>
            <w:r w:rsidRPr="003C42F7">
              <w:rPr>
                <w:rFonts w:ascii="Times New Roman" w:eastAsia="Times New Roman" w:hAnsi="Times New Roman" w:cs="Times New Roman"/>
                <w:bCs/>
                <w:sz w:val="24"/>
                <w:szCs w:val="24"/>
                <w:lang w:eastAsia="uk-UA"/>
              </w:rPr>
              <w:t>Hepatitis</w:t>
            </w:r>
            <w:proofErr w:type="spellEnd"/>
            <w:r w:rsidRPr="003C42F7">
              <w:rPr>
                <w:rFonts w:ascii="Times New Roman" w:eastAsia="Times New Roman" w:hAnsi="Times New Roman" w:cs="Times New Roman"/>
                <w:bCs/>
                <w:sz w:val="24"/>
                <w:szCs w:val="24"/>
                <w:lang w:eastAsia="uk-UA"/>
              </w:rPr>
              <w:t xml:space="preserve"> </w:t>
            </w:r>
            <w:proofErr w:type="spellStart"/>
            <w:r w:rsidRPr="003C42F7">
              <w:rPr>
                <w:rFonts w:ascii="Times New Roman" w:eastAsia="Times New Roman" w:hAnsi="Times New Roman" w:cs="Times New Roman"/>
                <w:bCs/>
                <w:sz w:val="24"/>
                <w:szCs w:val="24"/>
                <w:lang w:eastAsia="uk-UA"/>
              </w:rPr>
              <w:t>Alliance</w:t>
            </w:r>
            <w:proofErr w:type="spellEnd"/>
            <w:r w:rsidRPr="003C42F7">
              <w:rPr>
                <w:rFonts w:ascii="Times New Roman" w:eastAsia="Times New Roman" w:hAnsi="Times New Roman" w:cs="Times New Roman"/>
                <w:bCs/>
                <w:sz w:val="24"/>
                <w:szCs w:val="24"/>
                <w:lang w:eastAsia="uk-UA"/>
              </w:rPr>
              <w:t xml:space="preserve">. </w:t>
            </w:r>
            <w:r w:rsidRPr="002424B9">
              <w:rPr>
                <w:rFonts w:ascii="Times New Roman" w:eastAsia="Times New Roman" w:hAnsi="Times New Roman" w:cs="Times New Roman"/>
                <w:bCs/>
                <w:i/>
                <w:sz w:val="20"/>
                <w:szCs w:val="20"/>
                <w:lang w:eastAsia="uk-UA"/>
              </w:rPr>
              <w:t>Мета заходів, які проводять у цей день,  - підвищення обізнаності світової громадськості про симптоми, методи діагностики, профілактики та лікування гепатитів, особливо групи В і С, а також привернення уваги урядів і неурядових організацій до необхідності надання підтримки людям, що живуть з гепатитом В і С.</w:t>
            </w:r>
          </w:p>
        </w:tc>
      </w:tr>
      <w:tr w:rsidR="00AE6A48" w:rsidRPr="003C42F7" w:rsidTr="00AE6A48">
        <w:trPr>
          <w:tblHeader/>
          <w:tblCellSpacing w:w="15" w:type="dxa"/>
        </w:trPr>
        <w:tc>
          <w:tcPr>
            <w:tcW w:w="615" w:type="pct"/>
            <w:vAlign w:val="center"/>
            <w:hideMark/>
          </w:tcPr>
          <w:p w:rsidR="00AE6A48" w:rsidRPr="003C42F7" w:rsidRDefault="00AE6A48" w:rsidP="00AE6A48">
            <w:pPr>
              <w:spacing w:after="0" w:line="240" w:lineRule="auto"/>
              <w:ind w:lef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21 травня</w:t>
            </w:r>
          </w:p>
        </w:tc>
        <w:tc>
          <w:tcPr>
            <w:tcW w:w="1369" w:type="pct"/>
            <w:vAlign w:val="center"/>
            <w:hideMark/>
          </w:tcPr>
          <w:p w:rsidR="00AE6A48" w:rsidRPr="003C42F7" w:rsidRDefault="00AE6A48" w:rsidP="00AE6A48">
            <w:pPr>
              <w:spacing w:after="0" w:line="240" w:lineRule="auto"/>
              <w:ind w:left="113" w:righ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Всесвітній день культурного розмаїття в ім’я діалогу та розвитку (</w:t>
            </w:r>
            <w:proofErr w:type="spellStart"/>
            <w:r w:rsidRPr="003C42F7">
              <w:rPr>
                <w:rFonts w:ascii="Times New Roman" w:eastAsia="Times New Roman" w:hAnsi="Times New Roman" w:cs="Times New Roman"/>
                <w:bCs/>
                <w:sz w:val="24"/>
                <w:szCs w:val="24"/>
                <w:lang w:eastAsia="uk-UA"/>
              </w:rPr>
              <w:t>World</w:t>
            </w:r>
            <w:proofErr w:type="spellEnd"/>
            <w:r w:rsidRPr="003C42F7">
              <w:rPr>
                <w:rFonts w:ascii="Times New Roman" w:eastAsia="Times New Roman" w:hAnsi="Times New Roman" w:cs="Times New Roman"/>
                <w:bCs/>
                <w:sz w:val="24"/>
                <w:szCs w:val="24"/>
                <w:lang w:eastAsia="uk-UA"/>
              </w:rPr>
              <w:t xml:space="preserve"> </w:t>
            </w:r>
            <w:proofErr w:type="spellStart"/>
            <w:r w:rsidRPr="003C42F7">
              <w:rPr>
                <w:rFonts w:ascii="Times New Roman" w:eastAsia="Times New Roman" w:hAnsi="Times New Roman" w:cs="Times New Roman"/>
                <w:bCs/>
                <w:sz w:val="24"/>
                <w:szCs w:val="24"/>
                <w:lang w:eastAsia="uk-UA"/>
              </w:rPr>
              <w:t>Day</w:t>
            </w:r>
            <w:proofErr w:type="spellEnd"/>
            <w:r w:rsidRPr="003C42F7">
              <w:rPr>
                <w:rFonts w:ascii="Times New Roman" w:eastAsia="Times New Roman" w:hAnsi="Times New Roman" w:cs="Times New Roman"/>
                <w:bCs/>
                <w:sz w:val="24"/>
                <w:szCs w:val="24"/>
                <w:lang w:eastAsia="uk-UA"/>
              </w:rPr>
              <w:t xml:space="preserve"> </w:t>
            </w:r>
            <w:proofErr w:type="spellStart"/>
            <w:r w:rsidRPr="003C42F7">
              <w:rPr>
                <w:rFonts w:ascii="Times New Roman" w:eastAsia="Times New Roman" w:hAnsi="Times New Roman" w:cs="Times New Roman"/>
                <w:bCs/>
                <w:sz w:val="24"/>
                <w:szCs w:val="24"/>
                <w:lang w:eastAsia="uk-UA"/>
              </w:rPr>
              <w:t>for</w:t>
            </w:r>
            <w:proofErr w:type="spellEnd"/>
            <w:r w:rsidRPr="003C42F7">
              <w:rPr>
                <w:rFonts w:ascii="Times New Roman" w:eastAsia="Times New Roman" w:hAnsi="Times New Roman" w:cs="Times New Roman"/>
                <w:bCs/>
                <w:sz w:val="24"/>
                <w:szCs w:val="24"/>
                <w:lang w:eastAsia="uk-UA"/>
              </w:rPr>
              <w:t xml:space="preserve"> </w:t>
            </w:r>
            <w:proofErr w:type="spellStart"/>
            <w:r w:rsidRPr="003C42F7">
              <w:rPr>
                <w:rFonts w:ascii="Times New Roman" w:eastAsia="Times New Roman" w:hAnsi="Times New Roman" w:cs="Times New Roman"/>
                <w:bCs/>
                <w:sz w:val="24"/>
                <w:szCs w:val="24"/>
                <w:lang w:eastAsia="uk-UA"/>
              </w:rPr>
              <w:t>Cultural</w:t>
            </w:r>
            <w:proofErr w:type="spellEnd"/>
            <w:r w:rsidRPr="003C42F7">
              <w:rPr>
                <w:rFonts w:ascii="Times New Roman" w:eastAsia="Times New Roman" w:hAnsi="Times New Roman" w:cs="Times New Roman"/>
                <w:bCs/>
                <w:sz w:val="24"/>
                <w:szCs w:val="24"/>
                <w:lang w:eastAsia="uk-UA"/>
              </w:rPr>
              <w:t xml:space="preserve"> </w:t>
            </w:r>
            <w:proofErr w:type="spellStart"/>
            <w:r w:rsidRPr="003C42F7">
              <w:rPr>
                <w:rFonts w:ascii="Times New Roman" w:eastAsia="Times New Roman" w:hAnsi="Times New Roman" w:cs="Times New Roman"/>
                <w:bCs/>
                <w:sz w:val="24"/>
                <w:szCs w:val="24"/>
                <w:lang w:eastAsia="uk-UA"/>
              </w:rPr>
              <w:t>Diversity</w:t>
            </w:r>
            <w:proofErr w:type="spellEnd"/>
            <w:r w:rsidRPr="003C42F7">
              <w:rPr>
                <w:rFonts w:ascii="Times New Roman" w:eastAsia="Times New Roman" w:hAnsi="Times New Roman" w:cs="Times New Roman"/>
                <w:bCs/>
                <w:sz w:val="24"/>
                <w:szCs w:val="24"/>
                <w:lang w:eastAsia="uk-UA"/>
              </w:rPr>
              <w:t xml:space="preserve"> </w:t>
            </w:r>
            <w:proofErr w:type="spellStart"/>
            <w:r w:rsidRPr="003C42F7">
              <w:rPr>
                <w:rFonts w:ascii="Times New Roman" w:eastAsia="Times New Roman" w:hAnsi="Times New Roman" w:cs="Times New Roman"/>
                <w:bCs/>
                <w:sz w:val="24"/>
                <w:szCs w:val="24"/>
                <w:lang w:eastAsia="uk-UA"/>
              </w:rPr>
              <w:t>for</w:t>
            </w:r>
            <w:proofErr w:type="spellEnd"/>
            <w:r w:rsidRPr="003C42F7">
              <w:rPr>
                <w:rFonts w:ascii="Times New Roman" w:eastAsia="Times New Roman" w:hAnsi="Times New Roman" w:cs="Times New Roman"/>
                <w:bCs/>
                <w:sz w:val="24"/>
                <w:szCs w:val="24"/>
                <w:lang w:eastAsia="uk-UA"/>
              </w:rPr>
              <w:t xml:space="preserve"> </w:t>
            </w:r>
            <w:proofErr w:type="spellStart"/>
            <w:r w:rsidRPr="003C42F7">
              <w:rPr>
                <w:rFonts w:ascii="Times New Roman" w:eastAsia="Times New Roman" w:hAnsi="Times New Roman" w:cs="Times New Roman"/>
                <w:bCs/>
                <w:sz w:val="24"/>
                <w:szCs w:val="24"/>
                <w:lang w:eastAsia="uk-UA"/>
              </w:rPr>
              <w:t>Dialogue</w:t>
            </w:r>
            <w:proofErr w:type="spellEnd"/>
            <w:r w:rsidRPr="003C42F7">
              <w:rPr>
                <w:rFonts w:ascii="Times New Roman" w:eastAsia="Times New Roman" w:hAnsi="Times New Roman" w:cs="Times New Roman"/>
                <w:bCs/>
                <w:sz w:val="24"/>
                <w:szCs w:val="24"/>
                <w:lang w:eastAsia="uk-UA"/>
              </w:rPr>
              <w:t xml:space="preserve"> </w:t>
            </w:r>
            <w:proofErr w:type="spellStart"/>
            <w:r w:rsidRPr="003C42F7">
              <w:rPr>
                <w:rFonts w:ascii="Times New Roman" w:eastAsia="Times New Roman" w:hAnsi="Times New Roman" w:cs="Times New Roman"/>
                <w:bCs/>
                <w:sz w:val="24"/>
                <w:szCs w:val="24"/>
                <w:lang w:eastAsia="uk-UA"/>
              </w:rPr>
              <w:t>and</w:t>
            </w:r>
            <w:proofErr w:type="spellEnd"/>
            <w:r w:rsidRPr="003C42F7">
              <w:rPr>
                <w:rFonts w:ascii="Times New Roman" w:eastAsia="Times New Roman" w:hAnsi="Times New Roman" w:cs="Times New Roman"/>
                <w:bCs/>
                <w:sz w:val="24"/>
                <w:szCs w:val="24"/>
                <w:lang w:eastAsia="uk-UA"/>
              </w:rPr>
              <w:t xml:space="preserve"> </w:t>
            </w:r>
            <w:proofErr w:type="spellStart"/>
            <w:r w:rsidRPr="003C42F7">
              <w:rPr>
                <w:rFonts w:ascii="Times New Roman" w:eastAsia="Times New Roman" w:hAnsi="Times New Roman" w:cs="Times New Roman"/>
                <w:bCs/>
                <w:sz w:val="24"/>
                <w:szCs w:val="24"/>
                <w:lang w:eastAsia="uk-UA"/>
              </w:rPr>
              <w:t>Development</w:t>
            </w:r>
            <w:proofErr w:type="spellEnd"/>
            <w:r w:rsidRPr="003C42F7">
              <w:rPr>
                <w:rFonts w:ascii="Times New Roman" w:eastAsia="Times New Roman" w:hAnsi="Times New Roman" w:cs="Times New Roman"/>
                <w:bCs/>
                <w:sz w:val="24"/>
                <w:szCs w:val="24"/>
                <w:lang w:eastAsia="uk-UA"/>
              </w:rPr>
              <w:t>)</w:t>
            </w:r>
          </w:p>
        </w:tc>
        <w:tc>
          <w:tcPr>
            <w:tcW w:w="2954" w:type="pct"/>
            <w:vAlign w:val="center"/>
            <w:hideMark/>
          </w:tcPr>
          <w:p w:rsidR="00AE6A48" w:rsidRPr="003C42F7" w:rsidRDefault="00AE6A48" w:rsidP="00AE6A48">
            <w:pPr>
              <w:spacing w:after="0" w:line="240" w:lineRule="auto"/>
              <w:ind w:left="113" w:firstLine="709"/>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 xml:space="preserve">21 травня 2003 року вперше відзначався Всесвітній день культурного розмаїття в ім’я діалогу та розвитку.   Започатковано  його у 2001 р.  Загальною декларацією ЮНЕСКО про культурне розмаїття. </w:t>
            </w:r>
            <w:r w:rsidRPr="002424B9">
              <w:rPr>
                <w:rFonts w:ascii="Times New Roman" w:eastAsia="Times New Roman" w:hAnsi="Times New Roman" w:cs="Times New Roman"/>
                <w:bCs/>
                <w:i/>
                <w:sz w:val="20"/>
                <w:szCs w:val="20"/>
                <w:lang w:eastAsia="uk-UA"/>
              </w:rPr>
              <w:t>Мета відзначення – інформувати громадськість про цінність і важливість розмаїття культур, сприяти усвідомленню позитивної ролі культурної різноманітності.</w:t>
            </w:r>
          </w:p>
        </w:tc>
      </w:tr>
      <w:tr w:rsidR="00AE6A48" w:rsidRPr="003C42F7" w:rsidTr="00AE6A48">
        <w:trPr>
          <w:tblHeader/>
          <w:tblCellSpacing w:w="15" w:type="dxa"/>
        </w:trPr>
        <w:tc>
          <w:tcPr>
            <w:tcW w:w="615" w:type="pct"/>
            <w:vAlign w:val="center"/>
            <w:hideMark/>
          </w:tcPr>
          <w:p w:rsidR="00AE6A48" w:rsidRPr="003C42F7" w:rsidRDefault="00AE6A48" w:rsidP="00AE6A48">
            <w:pPr>
              <w:spacing w:after="0" w:line="240" w:lineRule="auto"/>
              <w:ind w:lef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lastRenderedPageBreak/>
              <w:t>22 травня</w:t>
            </w:r>
          </w:p>
        </w:tc>
        <w:tc>
          <w:tcPr>
            <w:tcW w:w="1369" w:type="pct"/>
            <w:vAlign w:val="center"/>
            <w:hideMark/>
          </w:tcPr>
          <w:p w:rsidR="00AE6A48" w:rsidRPr="003C42F7" w:rsidRDefault="00AE6A48" w:rsidP="00AE6A48">
            <w:pPr>
              <w:spacing w:after="0" w:line="240" w:lineRule="auto"/>
              <w:ind w:left="113" w:righ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Міжнародний день біологічного різноманіття (</w:t>
            </w:r>
            <w:proofErr w:type="spellStart"/>
            <w:r w:rsidRPr="003C42F7">
              <w:rPr>
                <w:rFonts w:ascii="Times New Roman" w:eastAsia="Times New Roman" w:hAnsi="Times New Roman" w:cs="Times New Roman"/>
                <w:bCs/>
                <w:sz w:val="24"/>
                <w:szCs w:val="24"/>
                <w:lang w:eastAsia="uk-UA"/>
              </w:rPr>
              <w:t>International</w:t>
            </w:r>
            <w:proofErr w:type="spellEnd"/>
            <w:r w:rsidRPr="003C42F7">
              <w:rPr>
                <w:rFonts w:ascii="Times New Roman" w:eastAsia="Times New Roman" w:hAnsi="Times New Roman" w:cs="Times New Roman"/>
                <w:bCs/>
                <w:sz w:val="24"/>
                <w:szCs w:val="24"/>
                <w:lang w:eastAsia="uk-UA"/>
              </w:rPr>
              <w:t xml:space="preserve"> </w:t>
            </w:r>
            <w:proofErr w:type="spellStart"/>
            <w:r w:rsidRPr="003C42F7">
              <w:rPr>
                <w:rFonts w:ascii="Times New Roman" w:eastAsia="Times New Roman" w:hAnsi="Times New Roman" w:cs="Times New Roman"/>
                <w:bCs/>
                <w:sz w:val="24"/>
                <w:szCs w:val="24"/>
                <w:lang w:eastAsia="uk-UA"/>
              </w:rPr>
              <w:t>Day</w:t>
            </w:r>
            <w:proofErr w:type="spellEnd"/>
            <w:r w:rsidRPr="003C42F7">
              <w:rPr>
                <w:rFonts w:ascii="Times New Roman" w:eastAsia="Times New Roman" w:hAnsi="Times New Roman" w:cs="Times New Roman"/>
                <w:bCs/>
                <w:sz w:val="24"/>
                <w:szCs w:val="24"/>
                <w:lang w:eastAsia="uk-UA"/>
              </w:rPr>
              <w:t xml:space="preserve"> </w:t>
            </w:r>
            <w:proofErr w:type="spellStart"/>
            <w:r w:rsidRPr="003C42F7">
              <w:rPr>
                <w:rFonts w:ascii="Times New Roman" w:eastAsia="Times New Roman" w:hAnsi="Times New Roman" w:cs="Times New Roman"/>
                <w:bCs/>
                <w:sz w:val="24"/>
                <w:szCs w:val="24"/>
                <w:lang w:eastAsia="uk-UA"/>
              </w:rPr>
              <w:t>for</w:t>
            </w:r>
            <w:proofErr w:type="spellEnd"/>
            <w:r w:rsidRPr="003C42F7">
              <w:rPr>
                <w:rFonts w:ascii="Times New Roman" w:eastAsia="Times New Roman" w:hAnsi="Times New Roman" w:cs="Times New Roman"/>
                <w:bCs/>
                <w:sz w:val="24"/>
                <w:szCs w:val="24"/>
                <w:lang w:eastAsia="uk-UA"/>
              </w:rPr>
              <w:t xml:space="preserve"> </w:t>
            </w:r>
            <w:proofErr w:type="spellStart"/>
            <w:r w:rsidRPr="003C42F7">
              <w:rPr>
                <w:rFonts w:ascii="Times New Roman" w:eastAsia="Times New Roman" w:hAnsi="Times New Roman" w:cs="Times New Roman"/>
                <w:bCs/>
                <w:sz w:val="24"/>
                <w:szCs w:val="24"/>
                <w:lang w:eastAsia="uk-UA"/>
              </w:rPr>
              <w:t>Biological</w:t>
            </w:r>
            <w:proofErr w:type="spellEnd"/>
            <w:r w:rsidRPr="003C42F7">
              <w:rPr>
                <w:rFonts w:ascii="Times New Roman" w:eastAsia="Times New Roman" w:hAnsi="Times New Roman" w:cs="Times New Roman"/>
                <w:bCs/>
                <w:sz w:val="24"/>
                <w:szCs w:val="24"/>
                <w:lang w:eastAsia="uk-UA"/>
              </w:rPr>
              <w:t xml:space="preserve"> </w:t>
            </w:r>
            <w:proofErr w:type="spellStart"/>
            <w:r w:rsidRPr="003C42F7">
              <w:rPr>
                <w:rFonts w:ascii="Times New Roman" w:eastAsia="Times New Roman" w:hAnsi="Times New Roman" w:cs="Times New Roman"/>
                <w:bCs/>
                <w:sz w:val="24"/>
                <w:szCs w:val="24"/>
                <w:lang w:eastAsia="uk-UA"/>
              </w:rPr>
              <w:t>Diversity</w:t>
            </w:r>
            <w:proofErr w:type="spellEnd"/>
            <w:r w:rsidRPr="003C42F7">
              <w:rPr>
                <w:rFonts w:ascii="Times New Roman" w:eastAsia="Times New Roman" w:hAnsi="Times New Roman" w:cs="Times New Roman"/>
                <w:bCs/>
                <w:sz w:val="24"/>
                <w:szCs w:val="24"/>
                <w:lang w:eastAsia="uk-UA"/>
              </w:rPr>
              <w:t>).</w:t>
            </w:r>
          </w:p>
        </w:tc>
        <w:tc>
          <w:tcPr>
            <w:tcW w:w="2954" w:type="pct"/>
            <w:vAlign w:val="center"/>
            <w:hideMark/>
          </w:tcPr>
          <w:p w:rsidR="00AE6A48" w:rsidRPr="003C42F7" w:rsidRDefault="00AE6A48" w:rsidP="00AE6A48">
            <w:pPr>
              <w:spacing w:after="0" w:line="240" w:lineRule="auto"/>
              <w:ind w:left="113" w:firstLine="709"/>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 xml:space="preserve">Проголошено в 2000 році Генеральною Асамблеєю ООН для привернення уваги до проблеми біологічного різноманіття. Мета цієї дати привернути увагу людей на ті проблеми, які пов’язані із збереженням біологічного світу. </w:t>
            </w:r>
            <w:r w:rsidRPr="002424B9">
              <w:rPr>
                <w:rFonts w:ascii="Times New Roman" w:eastAsia="Times New Roman" w:hAnsi="Times New Roman" w:cs="Times New Roman"/>
                <w:bCs/>
                <w:i/>
                <w:sz w:val="20"/>
                <w:szCs w:val="20"/>
                <w:lang w:eastAsia="uk-UA"/>
              </w:rPr>
              <w:t>Сьогодні лише невеликий відсоток населення планети розуміє, що саме від біо</w:t>
            </w:r>
            <w:r w:rsidR="002424B9">
              <w:rPr>
                <w:rFonts w:ascii="Times New Roman" w:eastAsia="Times New Roman" w:hAnsi="Times New Roman" w:cs="Times New Roman"/>
                <w:bCs/>
                <w:i/>
                <w:sz w:val="20"/>
                <w:szCs w:val="20"/>
                <w:lang w:eastAsia="uk-UA"/>
              </w:rPr>
              <w:t xml:space="preserve">логічне </w:t>
            </w:r>
            <w:r w:rsidRPr="002424B9">
              <w:rPr>
                <w:rFonts w:ascii="Times New Roman" w:eastAsia="Times New Roman" w:hAnsi="Times New Roman" w:cs="Times New Roman"/>
                <w:bCs/>
                <w:i/>
                <w:sz w:val="20"/>
                <w:szCs w:val="20"/>
                <w:lang w:eastAsia="uk-UA"/>
              </w:rPr>
              <w:t>різноманіття залежать різні аспекти життя: від кліматичної стабільності та якісних харчових продуктів до безпечного життя кожної людини. Саме тому так необхідно слідкувати за збереженням на нашій планеті різних екосистем.</w:t>
            </w:r>
          </w:p>
        </w:tc>
      </w:tr>
      <w:tr w:rsidR="00AE6A48" w:rsidRPr="003C42F7" w:rsidTr="00AE6A48">
        <w:trPr>
          <w:tblHeader/>
          <w:tblCellSpacing w:w="15" w:type="dxa"/>
        </w:trPr>
        <w:tc>
          <w:tcPr>
            <w:tcW w:w="615" w:type="pct"/>
            <w:vAlign w:val="center"/>
            <w:hideMark/>
          </w:tcPr>
          <w:p w:rsidR="00AE6A48" w:rsidRPr="003C42F7" w:rsidRDefault="00AE6A48" w:rsidP="00AE6A48">
            <w:pPr>
              <w:spacing w:after="0" w:line="240" w:lineRule="auto"/>
              <w:ind w:lef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27 травня</w:t>
            </w:r>
          </w:p>
        </w:tc>
        <w:tc>
          <w:tcPr>
            <w:tcW w:w="1369" w:type="pct"/>
            <w:vAlign w:val="center"/>
            <w:hideMark/>
          </w:tcPr>
          <w:p w:rsidR="00AE6A48" w:rsidRPr="003C42F7" w:rsidRDefault="00AE6A48" w:rsidP="00AE6A48">
            <w:pPr>
              <w:spacing w:after="0" w:line="240" w:lineRule="auto"/>
              <w:ind w:left="113" w:right="113"/>
              <w:jc w:val="both"/>
              <w:rPr>
                <w:rFonts w:ascii="Times New Roman" w:eastAsia="Times New Roman" w:hAnsi="Times New Roman" w:cs="Times New Roman"/>
                <w:bCs/>
                <w:sz w:val="24"/>
                <w:szCs w:val="24"/>
                <w:lang w:eastAsia="uk-UA"/>
              </w:rPr>
            </w:pPr>
          </w:p>
          <w:p w:rsidR="00AE6A48" w:rsidRPr="003C42F7" w:rsidRDefault="00AE6A48" w:rsidP="00AE6A48">
            <w:pPr>
              <w:spacing w:after="0" w:line="240" w:lineRule="auto"/>
              <w:ind w:left="113" w:righ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 xml:space="preserve">Міжнародний День розсіяного склерозу </w:t>
            </w:r>
          </w:p>
          <w:p w:rsidR="00AE6A48" w:rsidRPr="003C42F7" w:rsidRDefault="00AE6A48" w:rsidP="00AE6A48">
            <w:pPr>
              <w:spacing w:after="0" w:line="240" w:lineRule="auto"/>
              <w:ind w:left="113" w:right="113"/>
              <w:jc w:val="both"/>
              <w:rPr>
                <w:rFonts w:ascii="Times New Roman" w:eastAsia="Times New Roman" w:hAnsi="Times New Roman" w:cs="Times New Roman"/>
                <w:bCs/>
                <w:sz w:val="24"/>
                <w:szCs w:val="24"/>
                <w:lang w:eastAsia="uk-UA"/>
              </w:rPr>
            </w:pPr>
          </w:p>
        </w:tc>
        <w:tc>
          <w:tcPr>
            <w:tcW w:w="2954" w:type="pct"/>
            <w:vAlign w:val="center"/>
            <w:hideMark/>
          </w:tcPr>
          <w:p w:rsidR="00AE6A48" w:rsidRPr="003C42F7" w:rsidRDefault="00AE6A48" w:rsidP="00AE6A48">
            <w:pPr>
              <w:spacing w:after="0" w:line="240" w:lineRule="auto"/>
              <w:ind w:left="113" w:firstLine="709"/>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 xml:space="preserve">Був встановлений Міжнародною федерацією товариств розсіяного склерозу з метою інформування про проблему розсіяного склерозу і глобальному русі організацій РС, а також розширення глобального руху організацій РС і об’єднання національних і регіональних організацій, пошуку джерел фінансування глобального руху з проблем розсіяного склерозу. </w:t>
            </w:r>
            <w:r w:rsidRPr="002424B9">
              <w:rPr>
                <w:rFonts w:ascii="Times New Roman" w:eastAsia="Times New Roman" w:hAnsi="Times New Roman" w:cs="Times New Roman"/>
                <w:bCs/>
                <w:i/>
                <w:sz w:val="20"/>
                <w:szCs w:val="20"/>
                <w:lang w:eastAsia="uk-UA"/>
              </w:rPr>
              <w:t xml:space="preserve">Розсіяний склероз – це хвороба, що вражає головний мозок, зорові нерви, спинний мозок, що призводить до порушення відповідних функцій організму. Про захворювання стало відомо  1835 року, коли французький лікар Ж. </w:t>
            </w:r>
            <w:proofErr w:type="spellStart"/>
            <w:r w:rsidRPr="002424B9">
              <w:rPr>
                <w:rFonts w:ascii="Times New Roman" w:eastAsia="Times New Roman" w:hAnsi="Times New Roman" w:cs="Times New Roman"/>
                <w:bCs/>
                <w:i/>
                <w:sz w:val="20"/>
                <w:szCs w:val="20"/>
                <w:lang w:eastAsia="uk-UA"/>
              </w:rPr>
              <w:t>Крювелье</w:t>
            </w:r>
            <w:proofErr w:type="spellEnd"/>
            <w:r w:rsidRPr="002424B9">
              <w:rPr>
                <w:rFonts w:ascii="Times New Roman" w:eastAsia="Times New Roman" w:hAnsi="Times New Roman" w:cs="Times New Roman"/>
                <w:bCs/>
                <w:i/>
                <w:sz w:val="20"/>
                <w:szCs w:val="20"/>
                <w:lang w:eastAsia="uk-UA"/>
              </w:rPr>
              <w:t xml:space="preserve"> описав перший випадок. Хвороба вражає людей працездатного віку (від 18 до 45 років) і без своєчасного лікування може досить швидко призвести до </w:t>
            </w:r>
            <w:proofErr w:type="spellStart"/>
            <w:r w:rsidRPr="002424B9">
              <w:rPr>
                <w:rFonts w:ascii="Times New Roman" w:eastAsia="Times New Roman" w:hAnsi="Times New Roman" w:cs="Times New Roman"/>
                <w:bCs/>
                <w:i/>
                <w:sz w:val="20"/>
                <w:szCs w:val="20"/>
                <w:lang w:eastAsia="uk-UA"/>
              </w:rPr>
              <w:t>інвалідизації</w:t>
            </w:r>
            <w:proofErr w:type="spellEnd"/>
            <w:r w:rsidRPr="002424B9">
              <w:rPr>
                <w:rFonts w:ascii="Times New Roman" w:eastAsia="Times New Roman" w:hAnsi="Times New Roman" w:cs="Times New Roman"/>
                <w:bCs/>
                <w:i/>
                <w:sz w:val="20"/>
                <w:szCs w:val="20"/>
                <w:lang w:eastAsia="uk-UA"/>
              </w:rPr>
              <w:t xml:space="preserve"> та навіть до того, що людина не зможе обходитися без сторонньої допомоги.</w:t>
            </w:r>
          </w:p>
        </w:tc>
      </w:tr>
      <w:tr w:rsidR="00AE6A48" w:rsidRPr="003C42F7" w:rsidTr="00AE6A48">
        <w:trPr>
          <w:tblHeader/>
          <w:tblCellSpacing w:w="15" w:type="dxa"/>
        </w:trPr>
        <w:tc>
          <w:tcPr>
            <w:tcW w:w="615" w:type="pct"/>
            <w:vAlign w:val="center"/>
            <w:hideMark/>
          </w:tcPr>
          <w:p w:rsidR="00AE6A48" w:rsidRPr="003C42F7" w:rsidRDefault="00AE6A48" w:rsidP="00AE6A48">
            <w:pPr>
              <w:spacing w:after="0" w:line="240" w:lineRule="auto"/>
              <w:ind w:lef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 xml:space="preserve">Остання п’ятниця травня </w:t>
            </w:r>
          </w:p>
        </w:tc>
        <w:tc>
          <w:tcPr>
            <w:tcW w:w="1369" w:type="pct"/>
            <w:vAlign w:val="center"/>
            <w:hideMark/>
          </w:tcPr>
          <w:p w:rsidR="00AE6A48" w:rsidRPr="003C42F7" w:rsidRDefault="00AE6A48" w:rsidP="00AE6A48">
            <w:pPr>
              <w:spacing w:after="0" w:line="240" w:lineRule="auto"/>
              <w:ind w:left="113" w:righ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Європейський день сусідів</w:t>
            </w:r>
          </w:p>
        </w:tc>
        <w:tc>
          <w:tcPr>
            <w:tcW w:w="2954" w:type="pct"/>
            <w:vAlign w:val="center"/>
            <w:hideMark/>
          </w:tcPr>
          <w:p w:rsidR="00AE6A48" w:rsidRPr="003C42F7" w:rsidRDefault="00AE6A48" w:rsidP="00AE6A48">
            <w:pPr>
              <w:spacing w:after="0" w:line="240" w:lineRule="auto"/>
              <w:ind w:left="113" w:firstLine="709"/>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Ініційовано  в Парижі у 2000 році для зміцнення добросусідських стосунків, взаємодопомоги та боротьби з соціальною ізоляцією, закликаючи людей спілкуватися, влаштовувати спільні заходи та підтримувати один одного. В Україні, зокрема в Києві, його також підтримують, наголошуючи на важливості єдності та взаємної підтримки, особливо під час криз.</w:t>
            </w:r>
          </w:p>
        </w:tc>
      </w:tr>
      <w:tr w:rsidR="00AE6A48" w:rsidRPr="003C42F7" w:rsidTr="00AE6A48">
        <w:trPr>
          <w:tblHeader/>
          <w:tblCellSpacing w:w="15" w:type="dxa"/>
        </w:trPr>
        <w:tc>
          <w:tcPr>
            <w:tcW w:w="615" w:type="pct"/>
            <w:vAlign w:val="center"/>
            <w:hideMark/>
          </w:tcPr>
          <w:p w:rsidR="00AE6A48" w:rsidRPr="003C42F7" w:rsidRDefault="00AE6A48" w:rsidP="00AE6A48">
            <w:pPr>
              <w:spacing w:after="0" w:line="240" w:lineRule="auto"/>
              <w:ind w:lef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29 травня</w:t>
            </w:r>
          </w:p>
        </w:tc>
        <w:tc>
          <w:tcPr>
            <w:tcW w:w="1369" w:type="pct"/>
            <w:vAlign w:val="center"/>
            <w:hideMark/>
          </w:tcPr>
          <w:p w:rsidR="00AE6A48" w:rsidRPr="003C42F7" w:rsidRDefault="00AE6A48" w:rsidP="00AE6A48">
            <w:pPr>
              <w:spacing w:after="0" w:line="240" w:lineRule="auto"/>
              <w:ind w:left="113" w:righ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Міжнародний день миротворців ООН</w:t>
            </w:r>
          </w:p>
        </w:tc>
        <w:tc>
          <w:tcPr>
            <w:tcW w:w="2954" w:type="pct"/>
            <w:vAlign w:val="center"/>
            <w:hideMark/>
          </w:tcPr>
          <w:p w:rsidR="00AE6A48" w:rsidRPr="003C42F7" w:rsidRDefault="00AE6A48" w:rsidP="00AE6A48">
            <w:pPr>
              <w:spacing w:after="0" w:line="240" w:lineRule="auto"/>
              <w:ind w:left="113" w:firstLine="709"/>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У 2002 році Генеральна Асамблея ООН оголосила 29 травня Міжнародним днем миротворців. Цей день покликаний віддати належне самопожертві і самовідданості миротворців, які несуть службу по всьому світу. В цей день у 1948 році Рада Безпеки Організації Об’єднаних Націй заснувала першу місію з підтримки миру.</w:t>
            </w:r>
          </w:p>
        </w:tc>
      </w:tr>
      <w:tr w:rsidR="00AE6A48" w:rsidRPr="003C42F7" w:rsidTr="00AE6A48">
        <w:trPr>
          <w:tblHeader/>
          <w:tblCellSpacing w:w="15" w:type="dxa"/>
        </w:trPr>
        <w:tc>
          <w:tcPr>
            <w:tcW w:w="615" w:type="pct"/>
            <w:vAlign w:val="center"/>
            <w:hideMark/>
          </w:tcPr>
          <w:p w:rsidR="00AE6A48" w:rsidRPr="003C42F7" w:rsidRDefault="00AE6A48" w:rsidP="00AE6A48">
            <w:pPr>
              <w:spacing w:after="0" w:line="240" w:lineRule="auto"/>
              <w:ind w:lef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30 травня</w:t>
            </w:r>
          </w:p>
        </w:tc>
        <w:tc>
          <w:tcPr>
            <w:tcW w:w="1369" w:type="pct"/>
            <w:vAlign w:val="center"/>
            <w:hideMark/>
          </w:tcPr>
          <w:p w:rsidR="00AE6A48" w:rsidRPr="003C42F7" w:rsidRDefault="00AE6A48" w:rsidP="00AE6A48">
            <w:pPr>
              <w:spacing w:after="0" w:line="240" w:lineRule="auto"/>
              <w:ind w:left="113" w:righ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День жіночої емансипації (День емансипе)</w:t>
            </w:r>
          </w:p>
        </w:tc>
        <w:tc>
          <w:tcPr>
            <w:tcW w:w="2954" w:type="pct"/>
            <w:vAlign w:val="center"/>
            <w:hideMark/>
          </w:tcPr>
          <w:p w:rsidR="00AE6A48" w:rsidRPr="003C42F7" w:rsidRDefault="00AE6A48" w:rsidP="00AE6A48">
            <w:pPr>
              <w:spacing w:after="0" w:line="240" w:lineRule="auto"/>
              <w:ind w:left="113" w:firstLine="709"/>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Цього дня в 1431 році була спалена на вогнищі Жанна Д’арк. У 1932 році в той же день у Німеччині був прийнятий «Закон про юридичне становище жінок-чиновників». Невідомо точно, який з цих двох фактів став причиною того, що 30 травня відзначається як День жіночої емансипації або, як його ще також називають, День емансипе. Жіноча емансипація стає чинником, котрий радикально змінює систему суспільних відносин. Можна без перебільшення назвати його революційним, з огляду на той ефект, який жіноча емансипація викликала у наступному ХХ ст.</w:t>
            </w:r>
          </w:p>
          <w:p w:rsidR="00AE6A48" w:rsidRPr="002424B9" w:rsidRDefault="00AE6A48" w:rsidP="00AE6A48">
            <w:pPr>
              <w:spacing w:after="0" w:line="240" w:lineRule="auto"/>
              <w:ind w:left="113" w:firstLine="709"/>
              <w:jc w:val="both"/>
              <w:rPr>
                <w:rFonts w:ascii="Times New Roman" w:eastAsia="Times New Roman" w:hAnsi="Times New Roman" w:cs="Times New Roman"/>
                <w:bCs/>
                <w:i/>
                <w:sz w:val="20"/>
                <w:szCs w:val="20"/>
                <w:lang w:eastAsia="uk-UA"/>
              </w:rPr>
            </w:pPr>
            <w:r w:rsidRPr="002424B9">
              <w:rPr>
                <w:rFonts w:ascii="Times New Roman" w:eastAsia="Times New Roman" w:hAnsi="Times New Roman" w:cs="Times New Roman"/>
                <w:bCs/>
                <w:i/>
                <w:sz w:val="20"/>
                <w:szCs w:val="20"/>
                <w:lang w:eastAsia="uk-UA"/>
              </w:rPr>
              <w:t>Жіноча емансипація  передбачає звільнення жінок від забобонів суспільства і боротьбу жінок за рівноправність з чоловіками. Виражається емансипація в однакових трудових і сімейних обов'язках, як чоловіків, так і жінок.</w:t>
            </w:r>
          </w:p>
        </w:tc>
      </w:tr>
      <w:tr w:rsidR="00AE6A48" w:rsidRPr="003C42F7" w:rsidTr="00AE6A48">
        <w:trPr>
          <w:tblHeader/>
          <w:tblCellSpacing w:w="15" w:type="dxa"/>
        </w:trPr>
        <w:tc>
          <w:tcPr>
            <w:tcW w:w="615" w:type="pct"/>
            <w:vAlign w:val="center"/>
            <w:hideMark/>
          </w:tcPr>
          <w:p w:rsidR="00AE6A48" w:rsidRPr="003C42F7" w:rsidRDefault="00AE6A48" w:rsidP="00AE6A48">
            <w:pPr>
              <w:spacing w:after="0" w:line="240" w:lineRule="auto"/>
              <w:ind w:lef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lastRenderedPageBreak/>
              <w:t xml:space="preserve">30 травня </w:t>
            </w:r>
          </w:p>
          <w:p w:rsidR="00AE6A48" w:rsidRPr="003C42F7" w:rsidRDefault="00AE6A48" w:rsidP="00AE6A48">
            <w:pPr>
              <w:spacing w:after="0" w:line="240" w:lineRule="auto"/>
              <w:ind w:left="113"/>
              <w:jc w:val="both"/>
              <w:rPr>
                <w:rFonts w:ascii="Times New Roman" w:eastAsia="Times New Roman" w:hAnsi="Times New Roman" w:cs="Times New Roman"/>
                <w:bCs/>
                <w:sz w:val="24"/>
                <w:szCs w:val="24"/>
                <w:lang w:eastAsia="uk-UA"/>
              </w:rPr>
            </w:pPr>
          </w:p>
        </w:tc>
        <w:tc>
          <w:tcPr>
            <w:tcW w:w="1369" w:type="pct"/>
            <w:vAlign w:val="center"/>
            <w:hideMark/>
          </w:tcPr>
          <w:p w:rsidR="00AE6A48" w:rsidRPr="003C42F7" w:rsidRDefault="00AE6A48" w:rsidP="00AE6A48">
            <w:pPr>
              <w:spacing w:after="0" w:line="240" w:lineRule="auto"/>
              <w:ind w:left="113" w:righ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Всесвітній день боротьби проти астми і алергії</w:t>
            </w:r>
          </w:p>
          <w:p w:rsidR="00AE6A48" w:rsidRPr="003C42F7" w:rsidRDefault="00AE6A48" w:rsidP="00AE6A48">
            <w:pPr>
              <w:spacing w:after="0" w:line="240" w:lineRule="auto"/>
              <w:ind w:left="113" w:right="113"/>
              <w:jc w:val="both"/>
              <w:rPr>
                <w:rFonts w:ascii="Times New Roman" w:eastAsia="Times New Roman" w:hAnsi="Times New Roman" w:cs="Times New Roman"/>
                <w:bCs/>
                <w:sz w:val="24"/>
                <w:szCs w:val="24"/>
                <w:lang w:eastAsia="uk-UA"/>
              </w:rPr>
            </w:pPr>
          </w:p>
        </w:tc>
        <w:tc>
          <w:tcPr>
            <w:tcW w:w="2954" w:type="pct"/>
            <w:vAlign w:val="center"/>
            <w:hideMark/>
          </w:tcPr>
          <w:p w:rsidR="00AE6A48" w:rsidRPr="003C42F7" w:rsidRDefault="00AE6A48" w:rsidP="00AE6A48">
            <w:pPr>
              <w:spacing w:after="0" w:line="240" w:lineRule="auto"/>
              <w:ind w:left="113" w:firstLine="709"/>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Засновано за рішенням Всесвітньої Організації Охорони Здоров’я, має щорічний характер і відзначається 30 травня спільно з Всесвітнім днем хворого алергією.</w:t>
            </w:r>
          </w:p>
        </w:tc>
      </w:tr>
      <w:tr w:rsidR="00AE6A48" w:rsidRPr="003C42F7" w:rsidTr="00AE6A48">
        <w:trPr>
          <w:tblHeader/>
          <w:tblCellSpacing w:w="15" w:type="dxa"/>
        </w:trPr>
        <w:tc>
          <w:tcPr>
            <w:tcW w:w="615" w:type="pct"/>
            <w:vAlign w:val="center"/>
            <w:hideMark/>
          </w:tcPr>
          <w:p w:rsidR="00AE6A48" w:rsidRPr="003C42F7" w:rsidRDefault="00AE6A48" w:rsidP="00AE6A48">
            <w:pPr>
              <w:spacing w:after="0" w:line="240" w:lineRule="auto"/>
              <w:ind w:lef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31 травня</w:t>
            </w:r>
          </w:p>
        </w:tc>
        <w:tc>
          <w:tcPr>
            <w:tcW w:w="1369" w:type="pct"/>
            <w:vAlign w:val="center"/>
            <w:hideMark/>
          </w:tcPr>
          <w:p w:rsidR="00AE6A48" w:rsidRPr="003C42F7" w:rsidRDefault="00AE6A48" w:rsidP="00AE6A48">
            <w:pPr>
              <w:spacing w:after="0" w:line="240" w:lineRule="auto"/>
              <w:ind w:left="113" w:righ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 xml:space="preserve">День боротьби з </w:t>
            </w:r>
            <w:proofErr w:type="spellStart"/>
            <w:r w:rsidRPr="003C42F7">
              <w:rPr>
                <w:rFonts w:ascii="Times New Roman" w:eastAsia="Times New Roman" w:hAnsi="Times New Roman" w:cs="Times New Roman"/>
                <w:bCs/>
                <w:sz w:val="24"/>
                <w:szCs w:val="24"/>
                <w:lang w:eastAsia="uk-UA"/>
              </w:rPr>
              <w:t>тютюно</w:t>
            </w:r>
            <w:proofErr w:type="spellEnd"/>
            <w:r w:rsidRPr="003C42F7">
              <w:rPr>
                <w:rFonts w:ascii="Times New Roman" w:eastAsia="Times New Roman" w:hAnsi="Times New Roman" w:cs="Times New Roman"/>
                <w:bCs/>
                <w:sz w:val="24"/>
                <w:szCs w:val="24"/>
                <w:lang w:eastAsia="uk-UA"/>
              </w:rPr>
              <w:t>-палінням</w:t>
            </w:r>
          </w:p>
        </w:tc>
        <w:tc>
          <w:tcPr>
            <w:tcW w:w="2954" w:type="pct"/>
            <w:vAlign w:val="center"/>
            <w:hideMark/>
          </w:tcPr>
          <w:p w:rsidR="00AE6A48" w:rsidRPr="003C42F7" w:rsidRDefault="00AE6A48" w:rsidP="00AE6A48">
            <w:pPr>
              <w:spacing w:after="0" w:line="240" w:lineRule="auto"/>
              <w:ind w:left="113"/>
              <w:jc w:val="both"/>
              <w:rPr>
                <w:rFonts w:ascii="Times New Roman" w:eastAsia="Times New Roman" w:hAnsi="Times New Roman" w:cs="Times New Roman"/>
                <w:bCs/>
                <w:sz w:val="24"/>
                <w:szCs w:val="24"/>
                <w:lang w:eastAsia="uk-UA"/>
              </w:rPr>
            </w:pPr>
            <w:r w:rsidRPr="003C42F7">
              <w:rPr>
                <w:rFonts w:ascii="Times New Roman" w:eastAsia="Times New Roman" w:hAnsi="Times New Roman" w:cs="Times New Roman"/>
                <w:bCs/>
                <w:sz w:val="24"/>
                <w:szCs w:val="24"/>
                <w:lang w:eastAsia="uk-UA"/>
              </w:rPr>
              <w:t>Започаткований в 1987 році ВООЗ з метою заохочення до 24-годинного утримання від усіх форм тютюнопаління для привернення уваги світової громадськості до поширеного вживання тютюну і пов’язаних з цим ризиків для здоров’я.</w:t>
            </w:r>
          </w:p>
        </w:tc>
      </w:tr>
    </w:tbl>
    <w:p w:rsidR="007D5626" w:rsidRDefault="007D5626"/>
    <w:sectPr w:rsidR="007D562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F2B"/>
    <w:rsid w:val="002424B9"/>
    <w:rsid w:val="003A6F2B"/>
    <w:rsid w:val="003C42F7"/>
    <w:rsid w:val="007D5626"/>
    <w:rsid w:val="00AE6A48"/>
    <w:rsid w:val="00FB0D3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0C582"/>
  <w15:chartTrackingRefBased/>
  <w15:docId w15:val="{D92FB7B4-09D0-4348-866A-78DF4C9C7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F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9261</Words>
  <Characters>5279</Characters>
  <Application>Microsoft Office Word</Application>
  <DocSecurity>0</DocSecurity>
  <Lines>43</Lines>
  <Paragraphs>29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Kostiantyn Shenderovskij</dc:creator>
  <cp:keywords/>
  <dc:description/>
  <cp:lastModifiedBy>Kostiantyn Shenderovskij</cp:lastModifiedBy>
  <cp:revision>4</cp:revision>
  <dcterms:created xsi:type="dcterms:W3CDTF">2025-12-22T10:11:00Z</dcterms:created>
  <dcterms:modified xsi:type="dcterms:W3CDTF">2025-12-23T19:02:00Z</dcterms:modified>
</cp:coreProperties>
</file>